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20"/>
        <w:gridCol w:w="1095"/>
        <w:gridCol w:w="1244"/>
        <w:gridCol w:w="2108"/>
        <w:gridCol w:w="2398"/>
        <w:gridCol w:w="2505"/>
        <w:gridCol w:w="2041"/>
        <w:gridCol w:w="2079"/>
      </w:tblGrid>
      <w:tr w:rsidR="008F2FEB" w:rsidRPr="004C7106" w14:paraId="6CF3D0A6" w14:textId="77777777" w:rsidTr="008F2FEB">
        <w:tc>
          <w:tcPr>
            <w:tcW w:w="980" w:type="pct"/>
            <w:gridSpan w:val="2"/>
            <w:shd w:val="clear" w:color="auto" w:fill="B8B6DE"/>
          </w:tcPr>
          <w:p w14:paraId="209C624E" w14:textId="589F3A68" w:rsidR="008F2FEB" w:rsidRPr="004C7106" w:rsidRDefault="008F2FEB" w:rsidP="004A6428">
            <w:pPr>
              <w:rPr>
                <w:rFonts w:ascii="Trebuchet MS" w:hAnsi="Trebuchet MS" w:cstheme="majorHAnsi"/>
                <w:b/>
                <w:bCs/>
                <w:sz w:val="18"/>
                <w:szCs w:val="18"/>
              </w:rPr>
            </w:pPr>
            <w:r w:rsidRPr="004C7106">
              <w:rPr>
                <w:rFonts w:ascii="Trebuchet MS" w:hAnsi="Trebuchet MS" w:cstheme="majorHAnsi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81792" behindDoc="1" locked="0" layoutInCell="1" allowOverlap="1" wp14:anchorId="0FA3F716" wp14:editId="2C86D07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-218440</wp:posOffset>
                  </wp:positionV>
                  <wp:extent cx="558165" cy="331470"/>
                  <wp:effectExtent l="0" t="0" r="0" b="0"/>
                  <wp:wrapTight wrapText="bothSides">
                    <wp:wrapPolygon edited="0">
                      <wp:start x="7372" y="0"/>
                      <wp:lineTo x="3686" y="3724"/>
                      <wp:lineTo x="3686" y="17379"/>
                      <wp:lineTo x="7372" y="19862"/>
                      <wp:lineTo x="13270" y="19862"/>
                      <wp:lineTo x="16956" y="12414"/>
                      <wp:lineTo x="16956" y="4966"/>
                      <wp:lineTo x="13270" y="0"/>
                      <wp:lineTo x="7372" y="0"/>
                    </wp:wrapPolygon>
                  </wp:wrapTight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043"/>
                          <a:stretch/>
                        </pic:blipFill>
                        <pic:spPr>
                          <a:xfrm flipV="1">
                            <a:off x="0" y="0"/>
                            <a:ext cx="558165" cy="33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7106">
              <w:rPr>
                <w:rFonts w:ascii="Trebuchet MS" w:hAnsi="Trebuchet MS" w:cstheme="majorHAnsi"/>
                <w:b/>
                <w:bCs/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4020" w:type="pct"/>
            <w:gridSpan w:val="6"/>
            <w:shd w:val="clear" w:color="auto" w:fill="B8B6DE"/>
          </w:tcPr>
          <w:p w14:paraId="0F8DEA43" w14:textId="77777777" w:rsidR="008F2FEB" w:rsidRPr="004C7106" w:rsidRDefault="008F2FEB" w:rsidP="000D4283">
            <w:pPr>
              <w:jc w:val="center"/>
              <w:rPr>
                <w:rFonts w:ascii="Trebuchet MS" w:hAnsi="Trebuchet MS" w:cstheme="majorHAnsi"/>
                <w:b/>
                <w:bCs/>
                <w:sz w:val="18"/>
                <w:szCs w:val="18"/>
              </w:rPr>
            </w:pPr>
          </w:p>
          <w:p w14:paraId="5CE50D1C" w14:textId="2FA1B7BB" w:rsidR="008F2FEB" w:rsidRPr="004C7106" w:rsidRDefault="008F2FEB" w:rsidP="000D4283">
            <w:pPr>
              <w:jc w:val="center"/>
              <w:rPr>
                <w:rFonts w:ascii="Trebuchet MS" w:hAnsi="Trebuchet MS" w:cstheme="majorHAnsi"/>
                <w:b/>
                <w:bCs/>
                <w:sz w:val="18"/>
                <w:szCs w:val="18"/>
              </w:rPr>
            </w:pPr>
            <w:r>
              <w:rPr>
                <w:rFonts w:ascii="Trebuchet MS" w:hAnsi="Trebuchet MS" w:cstheme="majorHAnsi"/>
                <w:b/>
                <w:bCs/>
                <w:sz w:val="18"/>
                <w:szCs w:val="18"/>
              </w:rPr>
              <w:t>PROGRESSION OF HISTORY SKILLS</w:t>
            </w:r>
          </w:p>
          <w:p w14:paraId="6F355B13" w14:textId="1D97A015" w:rsidR="008F2FEB" w:rsidRPr="004C7106" w:rsidRDefault="008F2FEB" w:rsidP="000D4283">
            <w:pPr>
              <w:jc w:val="center"/>
              <w:rPr>
                <w:rFonts w:ascii="Trebuchet MS" w:hAnsi="Trebuchet MS" w:cstheme="majorHAnsi"/>
                <w:sz w:val="18"/>
                <w:szCs w:val="18"/>
              </w:rPr>
            </w:pPr>
          </w:p>
        </w:tc>
      </w:tr>
      <w:tr w:rsidR="008F2FEB" w:rsidRPr="004C7106" w14:paraId="7407C8F1" w14:textId="77777777" w:rsidTr="008F2FEB">
        <w:tc>
          <w:tcPr>
            <w:tcW w:w="5000" w:type="pct"/>
            <w:gridSpan w:val="8"/>
          </w:tcPr>
          <w:p w14:paraId="38F44746" w14:textId="19BD54EA" w:rsidR="008F2FEB" w:rsidRPr="007B0D3D" w:rsidRDefault="008F2FEB" w:rsidP="00376484">
            <w:pPr>
              <w:jc w:val="center"/>
              <w:rPr>
                <w:rFonts w:ascii="Trebuchet MS" w:hAnsi="Trebuchet MS" w:cstheme="majorHAnsi"/>
                <w:b/>
                <w:bCs/>
                <w:sz w:val="28"/>
                <w:szCs w:val="28"/>
                <w:u w:val="single"/>
              </w:rPr>
            </w:pPr>
          </w:p>
          <w:p w14:paraId="7EF1F2A5" w14:textId="2738612A" w:rsidR="008F2FEB" w:rsidRPr="007B0D3D" w:rsidRDefault="008F2FEB" w:rsidP="00376484">
            <w:pPr>
              <w:jc w:val="center"/>
              <w:rPr>
                <w:rFonts w:ascii="Trebuchet MS" w:hAnsi="Trebuchet MS" w:cstheme="majorHAnsi"/>
                <w:b/>
                <w:bCs/>
                <w:sz w:val="28"/>
                <w:szCs w:val="28"/>
                <w:u w:val="single"/>
              </w:rPr>
            </w:pPr>
            <w:r w:rsidRPr="007B0D3D">
              <w:rPr>
                <w:rFonts w:ascii="Trebuchet MS" w:hAnsi="Trebuchet MS" w:cstheme="majorHAnsi"/>
                <w:b/>
                <w:bCs/>
                <w:sz w:val="28"/>
                <w:szCs w:val="28"/>
                <w:u w:val="single"/>
              </w:rPr>
              <w:t>CHRONOLOGY</w:t>
            </w:r>
          </w:p>
          <w:p w14:paraId="5EA2D0FD" w14:textId="77777777" w:rsidR="008F2FEB" w:rsidRPr="007B0D3D" w:rsidRDefault="008F2FEB" w:rsidP="00376484">
            <w:pPr>
              <w:jc w:val="center"/>
              <w:rPr>
                <w:rFonts w:ascii="Trebuchet MS" w:hAnsi="Trebuchet MS" w:cstheme="majorHAnsi"/>
                <w:b/>
                <w:bCs/>
                <w:sz w:val="28"/>
                <w:szCs w:val="28"/>
                <w:u w:val="single"/>
              </w:rPr>
            </w:pPr>
          </w:p>
          <w:p w14:paraId="065B34DD" w14:textId="2E164323" w:rsidR="008F2FEB" w:rsidRPr="007B0D3D" w:rsidRDefault="008F2FEB" w:rsidP="00290E32">
            <w:pPr>
              <w:jc w:val="center"/>
              <w:rPr>
                <w:rFonts w:ascii="Trebuchet MS" w:hAnsi="Trebuchet MS" w:cstheme="majorHAnsi"/>
                <w:sz w:val="18"/>
                <w:szCs w:val="18"/>
              </w:rPr>
            </w:pPr>
          </w:p>
        </w:tc>
      </w:tr>
      <w:tr w:rsidR="008F2FEB" w:rsidRPr="004C7106" w14:paraId="5C5AC9DC" w14:textId="77777777" w:rsidTr="008F2FEB">
        <w:tc>
          <w:tcPr>
            <w:tcW w:w="624" w:type="pct"/>
          </w:tcPr>
          <w:p w14:paraId="3E8A102D" w14:textId="0C45B099" w:rsidR="008F2FEB" w:rsidRPr="007B0D3D" w:rsidRDefault="008F2FEB" w:rsidP="00FA3871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EYFS</w:t>
            </w:r>
          </w:p>
        </w:tc>
        <w:tc>
          <w:tcPr>
            <w:tcW w:w="760" w:type="pct"/>
            <w:gridSpan w:val="2"/>
          </w:tcPr>
          <w:p w14:paraId="4321D88B" w14:textId="3C4502D2" w:rsidR="008F2FEB" w:rsidRPr="007B0D3D" w:rsidRDefault="008F2FEB" w:rsidP="00FA3871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Y1</w:t>
            </w:r>
          </w:p>
        </w:tc>
        <w:tc>
          <w:tcPr>
            <w:tcW w:w="685" w:type="pct"/>
          </w:tcPr>
          <w:p w14:paraId="047D376C" w14:textId="11055A78" w:rsidR="008F2FEB" w:rsidRPr="007B0D3D" w:rsidRDefault="008F2FEB" w:rsidP="00FA3871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Y2</w:t>
            </w:r>
          </w:p>
        </w:tc>
        <w:tc>
          <w:tcPr>
            <w:tcW w:w="779" w:type="pct"/>
          </w:tcPr>
          <w:p w14:paraId="52C3E56D" w14:textId="798164F5" w:rsidR="008F2FEB" w:rsidRPr="007B0D3D" w:rsidRDefault="008F2FEB" w:rsidP="00FA3871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Y3</w:t>
            </w:r>
          </w:p>
        </w:tc>
        <w:tc>
          <w:tcPr>
            <w:tcW w:w="814" w:type="pct"/>
          </w:tcPr>
          <w:p w14:paraId="40457378" w14:textId="67521B12" w:rsidR="008F2FEB" w:rsidRPr="007B0D3D" w:rsidRDefault="008F2FEB" w:rsidP="00FA3871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Y4</w:t>
            </w:r>
          </w:p>
        </w:tc>
        <w:tc>
          <w:tcPr>
            <w:tcW w:w="663" w:type="pct"/>
          </w:tcPr>
          <w:p w14:paraId="436B9983" w14:textId="22A45641" w:rsidR="008F2FEB" w:rsidRPr="007B0D3D" w:rsidRDefault="008F2FEB" w:rsidP="00FA3871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Y5</w:t>
            </w:r>
          </w:p>
        </w:tc>
        <w:tc>
          <w:tcPr>
            <w:tcW w:w="675" w:type="pct"/>
          </w:tcPr>
          <w:p w14:paraId="11ED050B" w14:textId="317283A9" w:rsidR="008F2FEB" w:rsidRPr="007B0D3D" w:rsidRDefault="008F2FEB" w:rsidP="00FA3871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Y6</w:t>
            </w:r>
          </w:p>
        </w:tc>
      </w:tr>
      <w:tr w:rsidR="008F2FEB" w:rsidRPr="004C7106" w14:paraId="385C218F" w14:textId="77777777" w:rsidTr="008F2FEB">
        <w:tc>
          <w:tcPr>
            <w:tcW w:w="624" w:type="pct"/>
          </w:tcPr>
          <w:p w14:paraId="4FA5C5E1" w14:textId="5A1AD730" w:rsidR="008F2FEB" w:rsidRPr="008F2FEB" w:rsidRDefault="008F2FEB" w:rsidP="008F2FEB">
            <w:pPr>
              <w:rPr>
                <w:rFonts w:ascii="Trebuchet MS" w:hAnsi="Trebuchet MS" w:cstheme="majorHAnsi"/>
                <w:sz w:val="18"/>
                <w:szCs w:val="18"/>
                <w:highlight w:val="green"/>
                <w:u w:val="single"/>
              </w:rPr>
            </w:pPr>
            <w:r w:rsidRPr="00E31AC8">
              <w:rPr>
                <w:rFonts w:ascii="Trebuchet MS" w:hAnsi="Trebuchet MS" w:cstheme="majorHAnsi"/>
                <w:sz w:val="18"/>
                <w:szCs w:val="18"/>
              </w:rPr>
              <w:t>During</w:t>
            </w:r>
            <w:r>
              <w:rPr>
                <w:rFonts w:ascii="Trebuchet MS" w:hAnsi="Trebuchet MS" w:cstheme="majorHAnsi"/>
                <w:sz w:val="18"/>
                <w:szCs w:val="18"/>
              </w:rPr>
              <w:t xml:space="preserve"> EYFS, children should b</w:t>
            </w:r>
            <w:r w:rsidRPr="00E31AC8">
              <w:rPr>
                <w:rFonts w:ascii="Trebuchet MS" w:hAnsi="Trebuchet MS" w:cstheme="majorHAnsi"/>
                <w:sz w:val="18"/>
                <w:szCs w:val="18"/>
              </w:rPr>
              <w:t xml:space="preserve">egin to </w:t>
            </w:r>
            <w:r w:rsidR="005B6BDC">
              <w:rPr>
                <w:rFonts w:ascii="Trebuchet MS" w:hAnsi="Trebuchet MS" w:cstheme="majorHAnsi"/>
                <w:sz w:val="18"/>
                <w:szCs w:val="18"/>
              </w:rPr>
              <w:t>develop an understanding of the past through settings, characters and events encountered in books read in class and storytelling.</w:t>
            </w:r>
          </w:p>
        </w:tc>
        <w:tc>
          <w:tcPr>
            <w:tcW w:w="760" w:type="pct"/>
            <w:gridSpan w:val="2"/>
          </w:tcPr>
          <w:p w14:paraId="0BDFAD6A" w14:textId="519B58AD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By the end of Year 1, children should be able to:</w:t>
            </w:r>
          </w:p>
          <w:p w14:paraId="3E0A08B0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104CC862" w14:textId="3AD38A1B" w:rsidR="008F2FEB" w:rsidRDefault="008F2FEB" w:rsidP="008F2FEB">
            <w:pPr>
              <w:pStyle w:val="ListParagraph"/>
              <w:numPr>
                <w:ilvl w:val="0"/>
                <w:numId w:val="42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Recognise the distinction between past and present.</w:t>
            </w:r>
          </w:p>
          <w:p w14:paraId="2879196F" w14:textId="629E40F8" w:rsidR="008F2FEB" w:rsidRDefault="008F2FEB" w:rsidP="008F2FEB">
            <w:pPr>
              <w:pStyle w:val="ListParagraph"/>
              <w:numPr>
                <w:ilvl w:val="0"/>
                <w:numId w:val="42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Place a few objects/events in chronological order.</w:t>
            </w:r>
          </w:p>
          <w:p w14:paraId="362E2C82" w14:textId="4FC68E84" w:rsidR="008F2FEB" w:rsidRPr="00AB5829" w:rsidRDefault="008F2FEB" w:rsidP="008F2FEB">
            <w:pPr>
              <w:pStyle w:val="ListParagraph"/>
              <w:numPr>
                <w:ilvl w:val="0"/>
                <w:numId w:val="42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AB5829">
              <w:rPr>
                <w:rFonts w:ascii="Trebuchet MS" w:hAnsi="Trebuchet MS" w:cs="Arial"/>
                <w:sz w:val="18"/>
                <w:szCs w:val="18"/>
              </w:rPr>
              <w:t>Use simple vocabulary to show passing of time (</w:t>
            </w:r>
            <w:proofErr w:type="gramStart"/>
            <w:r w:rsidRPr="00AB5829">
              <w:rPr>
                <w:rFonts w:ascii="Trebuchet MS" w:hAnsi="Trebuchet MS" w:cs="Arial"/>
                <w:sz w:val="18"/>
                <w:szCs w:val="18"/>
              </w:rPr>
              <w:t>e.g.</w:t>
            </w:r>
            <w:proofErr w:type="gramEnd"/>
            <w:r w:rsidRPr="00AB5829">
              <w:rPr>
                <w:rFonts w:ascii="Trebuchet MS" w:hAnsi="Trebuchet MS" w:cs="Arial"/>
                <w:sz w:val="18"/>
                <w:szCs w:val="18"/>
              </w:rPr>
              <w:t xml:space="preserve"> old, new/young)</w:t>
            </w:r>
          </w:p>
          <w:p w14:paraId="7EA3B5D1" w14:textId="6CE652A4" w:rsidR="008F2FEB" w:rsidRPr="00376484" w:rsidRDefault="008F2FEB" w:rsidP="008F2FEB">
            <w:pPr>
              <w:pStyle w:val="ListParagraph"/>
              <w:numPr>
                <w:ilvl w:val="0"/>
                <w:numId w:val="42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Recognise that their own lives are similar/different from the lives of people in the past. </w:t>
            </w:r>
          </w:p>
        </w:tc>
        <w:tc>
          <w:tcPr>
            <w:tcW w:w="685" w:type="pct"/>
          </w:tcPr>
          <w:p w14:paraId="3E14119B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By the end of Year 2, children should be able to:</w:t>
            </w:r>
          </w:p>
          <w:p w14:paraId="0F6E77BE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22306DBE" w14:textId="5AE9B4C8" w:rsidR="008F2FEB" w:rsidRDefault="008F2FEB" w:rsidP="008F2FEB">
            <w:pPr>
              <w:pStyle w:val="ListParagraph"/>
              <w:numPr>
                <w:ilvl w:val="0"/>
                <w:numId w:val="44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Place some relevant events in chronological order.</w:t>
            </w:r>
          </w:p>
          <w:p w14:paraId="6279E1E2" w14:textId="40F8C1F6" w:rsidR="008F2FEB" w:rsidRDefault="008F2FEB" w:rsidP="008F2FEB">
            <w:pPr>
              <w:pStyle w:val="ListParagraph"/>
              <w:numPr>
                <w:ilvl w:val="0"/>
                <w:numId w:val="44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Use more specific vocabulary (</w:t>
            </w:r>
            <w:proofErr w:type="gramStart"/>
            <w:r>
              <w:rPr>
                <w:rFonts w:ascii="Trebuchet MS" w:hAnsi="Trebuchet MS" w:cs="Arial"/>
                <w:sz w:val="18"/>
                <w:szCs w:val="18"/>
              </w:rPr>
              <w:t>e.g.</w:t>
            </w:r>
            <w:proofErr w:type="gramEnd"/>
            <w:r>
              <w:rPr>
                <w:rFonts w:ascii="Trebuchet MS" w:hAnsi="Trebuchet MS" w:cs="Arial"/>
                <w:sz w:val="18"/>
                <w:szCs w:val="18"/>
              </w:rPr>
              <w:t xml:space="preserve"> X years ago, in the year X, before, after) </w:t>
            </w:r>
          </w:p>
          <w:p w14:paraId="6982FE98" w14:textId="6806CA57" w:rsidR="008F2FEB" w:rsidRPr="009F1A1A" w:rsidRDefault="008F2FEB" w:rsidP="008F2FEB">
            <w:pPr>
              <w:pStyle w:val="ListParagraph"/>
              <w:numPr>
                <w:ilvl w:val="0"/>
                <w:numId w:val="44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Identify some similarities and differences between ways of life at different times. </w:t>
            </w:r>
          </w:p>
        </w:tc>
        <w:tc>
          <w:tcPr>
            <w:tcW w:w="779" w:type="pct"/>
          </w:tcPr>
          <w:p w14:paraId="3BF10F64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By the end of Year 3, children should be able to:</w:t>
            </w:r>
          </w:p>
          <w:p w14:paraId="4ED5ED98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1B63EAE2" w14:textId="543EFC32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Place relevant events in chronological order and consider how the time period being studied fits chronologically with previous events/ time periods studied.</w:t>
            </w:r>
          </w:p>
          <w:p w14:paraId="199BE46B" w14:textId="487444AA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Use some historical terminology in their work (</w:t>
            </w:r>
            <w:proofErr w:type="gramStart"/>
            <w:r>
              <w:rPr>
                <w:rFonts w:ascii="Trebuchet MS" w:hAnsi="Trebuchet MS" w:cs="Arial"/>
                <w:sz w:val="18"/>
                <w:szCs w:val="18"/>
              </w:rPr>
              <w:t>e.g.</w:t>
            </w:r>
            <w:proofErr w:type="gramEnd"/>
            <w:r>
              <w:rPr>
                <w:rFonts w:ascii="Trebuchet MS" w:hAnsi="Trebuchet MS" w:cs="Arial"/>
                <w:sz w:val="18"/>
                <w:szCs w:val="18"/>
              </w:rPr>
              <w:t xml:space="preserve"> century, decade, ancient, BC, AD, CE, BCE etc.) </w:t>
            </w:r>
          </w:p>
          <w:p w14:paraId="616E0E2B" w14:textId="4D0F8321" w:rsidR="008F2FEB" w:rsidRPr="00574E9A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Begin to note some connections within and across time periods, particularly in relation to school’s key concepts. </w:t>
            </w:r>
          </w:p>
        </w:tc>
        <w:tc>
          <w:tcPr>
            <w:tcW w:w="814" w:type="pct"/>
          </w:tcPr>
          <w:p w14:paraId="63F02E2E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By the end of Year 4, children should be able to:</w:t>
            </w:r>
          </w:p>
          <w:p w14:paraId="7FDA5F8A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6A8B562D" w14:textId="0F376609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Place relevant events/time periods in chronological order and confidently explain how the time period being studied fits alongside previous events/ time periods studied. </w:t>
            </w:r>
          </w:p>
          <w:p w14:paraId="3B23D4CF" w14:textId="7BFAA7F2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Select and use appropriate historical terminology in their work (</w:t>
            </w:r>
            <w:proofErr w:type="gramStart"/>
            <w:r>
              <w:rPr>
                <w:rFonts w:ascii="Trebuchet MS" w:hAnsi="Trebuchet MS" w:cs="Arial"/>
                <w:sz w:val="18"/>
                <w:szCs w:val="18"/>
              </w:rPr>
              <w:t>e.g.</w:t>
            </w:r>
            <w:proofErr w:type="gramEnd"/>
            <w:r>
              <w:rPr>
                <w:rFonts w:ascii="Trebuchet MS" w:hAnsi="Trebuchet MS" w:cs="Arial"/>
                <w:sz w:val="18"/>
                <w:szCs w:val="18"/>
              </w:rPr>
              <w:t xml:space="preserve"> century, decade, ancient, BC, AD, CE, BCE etc.) </w:t>
            </w:r>
          </w:p>
          <w:p w14:paraId="5622789D" w14:textId="7B95652A" w:rsidR="008F2FEB" w:rsidRPr="000A0084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Identify some connections and changes within and across time periods, particularly in relation to school’s key concepts. </w:t>
            </w:r>
          </w:p>
        </w:tc>
        <w:tc>
          <w:tcPr>
            <w:tcW w:w="663" w:type="pct"/>
          </w:tcPr>
          <w:p w14:paraId="6C75B222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By the end of Year 5, children should be able to:</w:t>
            </w:r>
          </w:p>
          <w:p w14:paraId="7A1D7E82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4764BA47" w14:textId="371B7C4C" w:rsidR="008F2FEB" w:rsidRDefault="008F2FEB" w:rsidP="008F2FEB">
            <w:pPr>
              <w:pStyle w:val="ListParagraph"/>
              <w:numPr>
                <w:ilvl w:val="0"/>
                <w:numId w:val="46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Sequence a number of historical events/time periods in chronological order.</w:t>
            </w:r>
          </w:p>
          <w:p w14:paraId="6CBFB208" w14:textId="7F754CC0" w:rsidR="008F2FEB" w:rsidRDefault="008F2FEB" w:rsidP="008F2FEB">
            <w:pPr>
              <w:pStyle w:val="ListParagraph"/>
              <w:numPr>
                <w:ilvl w:val="0"/>
                <w:numId w:val="46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Identify where people and events fit into a chronological framework by beginning to analyse connections, changes, trends and contrasts over time, particularly in relation to school’s key concepts.</w:t>
            </w:r>
          </w:p>
          <w:p w14:paraId="0379F595" w14:textId="6752A29E" w:rsidR="008F2FEB" w:rsidRPr="000A0084" w:rsidRDefault="008F2FEB" w:rsidP="008F2FEB">
            <w:pPr>
              <w:ind w:left="360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675" w:type="pct"/>
          </w:tcPr>
          <w:p w14:paraId="7D52FDBC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By the end of Year 6, children should be able to:</w:t>
            </w:r>
          </w:p>
          <w:p w14:paraId="0512AFDE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5C9EE246" w14:textId="36DE7F41" w:rsidR="008F2FEB" w:rsidRDefault="008F2FEB" w:rsidP="008F2FEB">
            <w:pPr>
              <w:pStyle w:val="ListParagraph"/>
              <w:numPr>
                <w:ilvl w:val="0"/>
                <w:numId w:val="46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Confidently sequence a number of historical events and time periods, and show some understanding of their varying durations.</w:t>
            </w:r>
          </w:p>
          <w:p w14:paraId="0F8AE144" w14:textId="663CDF5C" w:rsidR="008F2FEB" w:rsidRPr="00F66B6B" w:rsidRDefault="008F2FEB" w:rsidP="008F2FEB">
            <w:pPr>
              <w:pStyle w:val="ListParagraph"/>
              <w:numPr>
                <w:ilvl w:val="0"/>
                <w:numId w:val="46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Confidently identify where people and events fit into a chronological framework by analysing connections, changes, trends and contrasts over time, particularly in relation to school’s key concepts.</w:t>
            </w:r>
          </w:p>
          <w:p w14:paraId="74304A33" w14:textId="77777777" w:rsidR="008F2FEB" w:rsidRDefault="008F2FEB" w:rsidP="008F2FEB">
            <w:pPr>
              <w:pStyle w:val="ListParagraph"/>
              <w:rPr>
                <w:rFonts w:ascii="Trebuchet MS" w:hAnsi="Trebuchet MS" w:cs="Arial"/>
                <w:sz w:val="18"/>
                <w:szCs w:val="18"/>
              </w:rPr>
            </w:pPr>
          </w:p>
          <w:p w14:paraId="14E08FE6" w14:textId="77777777" w:rsidR="008F2FEB" w:rsidRDefault="008F2FEB" w:rsidP="008F2FEB">
            <w:pPr>
              <w:pStyle w:val="ListParagraph"/>
              <w:rPr>
                <w:rFonts w:ascii="Trebuchet MS" w:hAnsi="Trebuchet MS" w:cs="Arial"/>
                <w:sz w:val="18"/>
                <w:szCs w:val="18"/>
              </w:rPr>
            </w:pPr>
          </w:p>
          <w:p w14:paraId="78CF00BC" w14:textId="3EAC171B" w:rsidR="008F2FEB" w:rsidRPr="000A0084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5B6BDC" w:rsidRPr="004C7106" w14:paraId="38D47327" w14:textId="77777777" w:rsidTr="005B6BDC">
        <w:tc>
          <w:tcPr>
            <w:tcW w:w="980" w:type="pct"/>
            <w:gridSpan w:val="2"/>
            <w:shd w:val="clear" w:color="auto" w:fill="B8B6DE"/>
          </w:tcPr>
          <w:p w14:paraId="32BC93F5" w14:textId="25A52B32" w:rsidR="005B6BDC" w:rsidRPr="004C7106" w:rsidRDefault="005B6BDC" w:rsidP="008F2FEB">
            <w:pPr>
              <w:rPr>
                <w:rFonts w:ascii="Trebuchet MS" w:hAnsi="Trebuchet MS" w:cstheme="majorHAnsi"/>
                <w:b/>
                <w:bCs/>
                <w:sz w:val="18"/>
                <w:szCs w:val="18"/>
              </w:rPr>
            </w:pPr>
            <w:r w:rsidRPr="004C7106">
              <w:rPr>
                <w:rFonts w:ascii="Trebuchet MS" w:hAnsi="Trebuchet MS" w:cstheme="majorHAnsi"/>
                <w:b/>
                <w:bCs/>
                <w:noProof/>
                <w:sz w:val="18"/>
                <w:szCs w:val="18"/>
              </w:rPr>
              <w:lastRenderedPageBreak/>
              <w:drawing>
                <wp:anchor distT="0" distB="0" distL="114300" distR="114300" simplePos="0" relativeHeight="251683840" behindDoc="1" locked="0" layoutInCell="1" allowOverlap="1" wp14:anchorId="6762B966" wp14:editId="516F64DB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-218440</wp:posOffset>
                  </wp:positionV>
                  <wp:extent cx="558165" cy="331470"/>
                  <wp:effectExtent l="0" t="0" r="0" b="0"/>
                  <wp:wrapTight wrapText="bothSides">
                    <wp:wrapPolygon edited="0">
                      <wp:start x="7372" y="0"/>
                      <wp:lineTo x="3686" y="3724"/>
                      <wp:lineTo x="3686" y="17379"/>
                      <wp:lineTo x="7372" y="19862"/>
                      <wp:lineTo x="13270" y="19862"/>
                      <wp:lineTo x="16956" y="12414"/>
                      <wp:lineTo x="16956" y="4966"/>
                      <wp:lineTo x="13270" y="0"/>
                      <wp:lineTo x="7372" y="0"/>
                    </wp:wrapPolygon>
                  </wp:wrapTight>
                  <wp:docPr id="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043"/>
                          <a:stretch/>
                        </pic:blipFill>
                        <pic:spPr>
                          <a:xfrm flipV="1">
                            <a:off x="0" y="0"/>
                            <a:ext cx="558165" cy="33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7106">
              <w:rPr>
                <w:rFonts w:ascii="Trebuchet MS" w:hAnsi="Trebuchet MS" w:cstheme="majorHAnsi"/>
                <w:b/>
                <w:bCs/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4020" w:type="pct"/>
            <w:gridSpan w:val="6"/>
            <w:shd w:val="clear" w:color="auto" w:fill="B8B6DE"/>
          </w:tcPr>
          <w:p w14:paraId="0784E052" w14:textId="77777777" w:rsidR="005B6BDC" w:rsidRPr="004C7106" w:rsidRDefault="005B6BDC" w:rsidP="008F2FEB">
            <w:pPr>
              <w:jc w:val="center"/>
              <w:rPr>
                <w:rFonts w:ascii="Trebuchet MS" w:hAnsi="Trebuchet MS" w:cstheme="majorHAnsi"/>
                <w:b/>
                <w:bCs/>
                <w:sz w:val="18"/>
                <w:szCs w:val="18"/>
              </w:rPr>
            </w:pPr>
          </w:p>
          <w:p w14:paraId="47FFBBCD" w14:textId="6740B449" w:rsidR="005B6BDC" w:rsidRPr="009C373F" w:rsidRDefault="005B6BDC" w:rsidP="008F2FEB">
            <w:pPr>
              <w:jc w:val="center"/>
              <w:rPr>
                <w:rFonts w:ascii="Trebuchet MS" w:hAnsi="Trebuchet MS" w:cstheme="majorHAnsi"/>
                <w:b/>
                <w:bCs/>
                <w:sz w:val="18"/>
                <w:szCs w:val="18"/>
              </w:rPr>
            </w:pPr>
            <w:r>
              <w:rPr>
                <w:rFonts w:ascii="Trebuchet MS" w:hAnsi="Trebuchet MS" w:cstheme="majorHAnsi"/>
                <w:b/>
                <w:bCs/>
                <w:sz w:val="18"/>
                <w:szCs w:val="18"/>
              </w:rPr>
              <w:t>PROGRESSION OF HISTORY SKILLS</w:t>
            </w:r>
          </w:p>
        </w:tc>
      </w:tr>
      <w:tr w:rsidR="005B6BDC" w:rsidRPr="004C7106" w14:paraId="49F1E69F" w14:textId="77777777" w:rsidTr="005B6BDC">
        <w:tc>
          <w:tcPr>
            <w:tcW w:w="5000" w:type="pct"/>
            <w:gridSpan w:val="8"/>
          </w:tcPr>
          <w:p w14:paraId="4952642D" w14:textId="09118882" w:rsidR="005B6BDC" w:rsidRPr="007B0D3D" w:rsidRDefault="005B6BDC" w:rsidP="008F2FEB">
            <w:pPr>
              <w:jc w:val="center"/>
              <w:rPr>
                <w:rFonts w:ascii="Trebuchet MS" w:hAnsi="Trebuchet MS" w:cstheme="majorHAnsi"/>
                <w:b/>
                <w:bCs/>
                <w:sz w:val="28"/>
                <w:szCs w:val="28"/>
                <w:u w:val="single"/>
              </w:rPr>
            </w:pPr>
          </w:p>
          <w:p w14:paraId="5CF30BD7" w14:textId="7663A1BD" w:rsidR="005B6BDC" w:rsidRPr="007B0D3D" w:rsidRDefault="005B6BDC" w:rsidP="008F2FEB">
            <w:pPr>
              <w:jc w:val="center"/>
              <w:rPr>
                <w:rFonts w:ascii="Trebuchet MS" w:hAnsi="Trebuchet MS" w:cstheme="majorHAnsi"/>
                <w:b/>
                <w:bCs/>
                <w:sz w:val="28"/>
                <w:szCs w:val="28"/>
                <w:u w:val="single"/>
              </w:rPr>
            </w:pPr>
            <w:r w:rsidRPr="007B0D3D">
              <w:rPr>
                <w:rFonts w:ascii="Trebuchet MS" w:hAnsi="Trebuchet MS" w:cstheme="majorHAnsi"/>
                <w:b/>
                <w:bCs/>
                <w:sz w:val="28"/>
                <w:szCs w:val="28"/>
                <w:u w:val="single"/>
              </w:rPr>
              <w:t>ENQUIRY, INTERPRETATION AND USING SOURCES</w:t>
            </w:r>
          </w:p>
          <w:p w14:paraId="731A1058" w14:textId="77777777" w:rsidR="005B6BDC" w:rsidRPr="007B0D3D" w:rsidRDefault="005B6BDC" w:rsidP="008F2FEB">
            <w:pPr>
              <w:jc w:val="center"/>
              <w:rPr>
                <w:rFonts w:ascii="Trebuchet MS" w:hAnsi="Trebuchet MS" w:cstheme="majorHAnsi"/>
                <w:sz w:val="18"/>
                <w:szCs w:val="18"/>
              </w:rPr>
            </w:pPr>
          </w:p>
        </w:tc>
      </w:tr>
      <w:tr w:rsidR="008F2FEB" w:rsidRPr="004C7106" w14:paraId="351FEEB2" w14:textId="77777777" w:rsidTr="008F2FEB">
        <w:tc>
          <w:tcPr>
            <w:tcW w:w="624" w:type="pct"/>
          </w:tcPr>
          <w:p w14:paraId="1DEA29EB" w14:textId="7C39EAF8" w:rsidR="008F2FEB" w:rsidRPr="007B0D3D" w:rsidRDefault="005B6BDC" w:rsidP="008F2FE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EYFS</w:t>
            </w:r>
          </w:p>
        </w:tc>
        <w:tc>
          <w:tcPr>
            <w:tcW w:w="760" w:type="pct"/>
            <w:gridSpan w:val="2"/>
          </w:tcPr>
          <w:p w14:paraId="602935E8" w14:textId="364205ED" w:rsidR="008F2FEB" w:rsidRPr="007B0D3D" w:rsidRDefault="008F2FEB" w:rsidP="008F2FE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Y1</w:t>
            </w:r>
          </w:p>
        </w:tc>
        <w:tc>
          <w:tcPr>
            <w:tcW w:w="685" w:type="pct"/>
          </w:tcPr>
          <w:p w14:paraId="2805DE73" w14:textId="77777777" w:rsidR="008F2FEB" w:rsidRPr="007B0D3D" w:rsidRDefault="008F2FEB" w:rsidP="008F2FE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Y2</w:t>
            </w:r>
          </w:p>
        </w:tc>
        <w:tc>
          <w:tcPr>
            <w:tcW w:w="779" w:type="pct"/>
          </w:tcPr>
          <w:p w14:paraId="04339B1A" w14:textId="77777777" w:rsidR="008F2FEB" w:rsidRPr="007B0D3D" w:rsidRDefault="008F2FEB" w:rsidP="008F2FE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Y3</w:t>
            </w:r>
          </w:p>
        </w:tc>
        <w:tc>
          <w:tcPr>
            <w:tcW w:w="814" w:type="pct"/>
          </w:tcPr>
          <w:p w14:paraId="4AD1E633" w14:textId="77777777" w:rsidR="008F2FEB" w:rsidRPr="007B0D3D" w:rsidRDefault="008F2FEB" w:rsidP="008F2FE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Y4</w:t>
            </w:r>
          </w:p>
        </w:tc>
        <w:tc>
          <w:tcPr>
            <w:tcW w:w="663" w:type="pct"/>
          </w:tcPr>
          <w:p w14:paraId="7178FD61" w14:textId="77777777" w:rsidR="008F2FEB" w:rsidRPr="007B0D3D" w:rsidRDefault="008F2FEB" w:rsidP="008F2FE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Y5</w:t>
            </w:r>
          </w:p>
        </w:tc>
        <w:tc>
          <w:tcPr>
            <w:tcW w:w="675" w:type="pct"/>
          </w:tcPr>
          <w:p w14:paraId="499D5DAF" w14:textId="77777777" w:rsidR="008F2FEB" w:rsidRPr="007B0D3D" w:rsidRDefault="008F2FEB" w:rsidP="008F2FE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Y6</w:t>
            </w:r>
          </w:p>
        </w:tc>
      </w:tr>
      <w:tr w:rsidR="008F2FEB" w:rsidRPr="004C7106" w14:paraId="460FCE1B" w14:textId="77777777" w:rsidTr="008F2FEB">
        <w:tc>
          <w:tcPr>
            <w:tcW w:w="624" w:type="pct"/>
          </w:tcPr>
          <w:p w14:paraId="0FFCE0A4" w14:textId="4D66CCC6" w:rsidR="008F2FEB" w:rsidRDefault="005B6BDC" w:rsidP="008F2FEB">
            <w:pPr>
              <w:rPr>
                <w:rFonts w:ascii="Trebuchet MS" w:hAnsi="Trebuchet MS" w:cs="Arial"/>
                <w:sz w:val="18"/>
                <w:szCs w:val="18"/>
              </w:rPr>
            </w:pPr>
            <w:r w:rsidRPr="00E31AC8">
              <w:rPr>
                <w:rFonts w:ascii="Trebuchet MS" w:hAnsi="Trebuchet MS" w:cstheme="majorHAnsi"/>
                <w:sz w:val="18"/>
                <w:szCs w:val="18"/>
              </w:rPr>
              <w:t>During</w:t>
            </w:r>
            <w:r>
              <w:rPr>
                <w:rFonts w:ascii="Trebuchet MS" w:hAnsi="Trebuchet MS" w:cstheme="majorHAnsi"/>
                <w:sz w:val="18"/>
                <w:szCs w:val="18"/>
              </w:rPr>
              <w:t xml:space="preserve"> EYFS, children should b</w:t>
            </w:r>
            <w:r w:rsidRPr="00E31AC8">
              <w:rPr>
                <w:rFonts w:ascii="Trebuchet MS" w:hAnsi="Trebuchet MS" w:cstheme="majorHAnsi"/>
                <w:sz w:val="18"/>
                <w:szCs w:val="18"/>
              </w:rPr>
              <w:t>egin to make sense of their own life-story and</w:t>
            </w:r>
            <w:r>
              <w:rPr>
                <w:rFonts w:ascii="Trebuchet MS" w:hAnsi="Trebuchet MS" w:cstheme="majorHAnsi"/>
                <w:sz w:val="18"/>
                <w:szCs w:val="18"/>
              </w:rPr>
              <w:t xml:space="preserve"> </w:t>
            </w:r>
            <w:r w:rsidRPr="00E31AC8">
              <w:rPr>
                <w:rFonts w:ascii="Trebuchet MS" w:hAnsi="Trebuchet MS" w:cstheme="majorHAnsi"/>
                <w:sz w:val="18"/>
                <w:szCs w:val="18"/>
              </w:rPr>
              <w:t>family’s history.</w:t>
            </w:r>
            <w:r>
              <w:rPr>
                <w:rFonts w:ascii="Trebuchet MS" w:hAnsi="Trebuchet MS" w:cstheme="majorHAnsi"/>
                <w:sz w:val="18"/>
                <w:szCs w:val="18"/>
              </w:rPr>
              <w:t xml:space="preserve"> They should be able to c</w:t>
            </w:r>
            <w:r w:rsidRPr="00E31AC8">
              <w:rPr>
                <w:rFonts w:ascii="Trebuchet MS" w:hAnsi="Trebuchet MS" w:cstheme="majorHAnsi"/>
                <w:sz w:val="18"/>
                <w:szCs w:val="18"/>
              </w:rPr>
              <w:t>omment on images of familiar situations in the past</w:t>
            </w:r>
            <w:r>
              <w:rPr>
                <w:rFonts w:ascii="Trebuchet MS" w:hAnsi="Trebuchet MS" w:cstheme="majorHAnsi"/>
                <w:sz w:val="18"/>
                <w:szCs w:val="18"/>
              </w:rPr>
              <w:t>, and c</w:t>
            </w:r>
            <w:r w:rsidRPr="00E31AC8">
              <w:rPr>
                <w:rFonts w:ascii="Trebuchet MS" w:hAnsi="Trebuchet MS" w:cstheme="majorHAnsi"/>
                <w:sz w:val="18"/>
                <w:szCs w:val="18"/>
              </w:rPr>
              <w:t>ompare and contrast characters from stories, including</w:t>
            </w:r>
            <w:r>
              <w:rPr>
                <w:rFonts w:ascii="Trebuchet MS" w:hAnsi="Trebuchet MS" w:cstheme="majorHAnsi"/>
                <w:sz w:val="18"/>
                <w:szCs w:val="18"/>
              </w:rPr>
              <w:t xml:space="preserve"> </w:t>
            </w:r>
            <w:r w:rsidRPr="00E31AC8">
              <w:rPr>
                <w:rFonts w:ascii="Trebuchet MS" w:hAnsi="Trebuchet MS" w:cstheme="majorHAnsi"/>
                <w:sz w:val="18"/>
                <w:szCs w:val="18"/>
              </w:rPr>
              <w:t>figures from the past.</w:t>
            </w:r>
            <w:r>
              <w:rPr>
                <w:rFonts w:ascii="Trebuchet MS" w:hAnsi="Trebuchet MS" w:cstheme="majorHAnsi"/>
                <w:sz w:val="18"/>
                <w:szCs w:val="18"/>
              </w:rPr>
              <w:t xml:space="preserve"> They should k</w:t>
            </w:r>
            <w:r w:rsidRPr="00E31AC8">
              <w:rPr>
                <w:rFonts w:ascii="Trebuchet MS" w:hAnsi="Trebuchet MS" w:cstheme="majorHAnsi"/>
                <w:sz w:val="18"/>
                <w:szCs w:val="18"/>
              </w:rPr>
              <w:t>now some similarities and differences between things in the</w:t>
            </w:r>
            <w:r>
              <w:rPr>
                <w:rFonts w:ascii="Trebuchet MS" w:hAnsi="Trebuchet MS" w:cstheme="majorHAnsi"/>
                <w:sz w:val="18"/>
                <w:szCs w:val="18"/>
              </w:rPr>
              <w:t xml:space="preserve"> </w:t>
            </w:r>
            <w:r w:rsidRPr="00E31AC8">
              <w:rPr>
                <w:rFonts w:ascii="Trebuchet MS" w:hAnsi="Trebuchet MS" w:cstheme="majorHAnsi"/>
                <w:sz w:val="18"/>
                <w:szCs w:val="18"/>
              </w:rPr>
              <w:t>past and now, drawing on thei</w:t>
            </w:r>
            <w:r>
              <w:rPr>
                <w:rFonts w:ascii="Trebuchet MS" w:hAnsi="Trebuchet MS" w:cstheme="majorHAnsi"/>
                <w:sz w:val="18"/>
                <w:szCs w:val="18"/>
              </w:rPr>
              <w:t xml:space="preserve">r </w:t>
            </w:r>
            <w:r w:rsidRPr="00E31AC8">
              <w:rPr>
                <w:rFonts w:ascii="Trebuchet MS" w:hAnsi="Trebuchet MS" w:cstheme="majorHAnsi"/>
                <w:sz w:val="18"/>
                <w:szCs w:val="18"/>
              </w:rPr>
              <w:t>experiences and what has been</w:t>
            </w:r>
            <w:r>
              <w:rPr>
                <w:rFonts w:ascii="Trebuchet MS" w:hAnsi="Trebuchet MS" w:cstheme="majorHAnsi"/>
                <w:sz w:val="18"/>
                <w:szCs w:val="18"/>
              </w:rPr>
              <w:t xml:space="preserve"> </w:t>
            </w:r>
            <w:r w:rsidRPr="00E31AC8">
              <w:rPr>
                <w:rFonts w:ascii="Trebuchet MS" w:hAnsi="Trebuchet MS" w:cstheme="majorHAnsi"/>
                <w:sz w:val="18"/>
                <w:szCs w:val="18"/>
              </w:rPr>
              <w:t>read in class.</w:t>
            </w:r>
          </w:p>
        </w:tc>
        <w:tc>
          <w:tcPr>
            <w:tcW w:w="760" w:type="pct"/>
            <w:gridSpan w:val="2"/>
          </w:tcPr>
          <w:p w14:paraId="44F7ABA4" w14:textId="3B56E786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By the end of Year 1, children should be able to:</w:t>
            </w:r>
          </w:p>
          <w:p w14:paraId="1AFF983B" w14:textId="5A7FE11B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458E3606" w14:textId="4DB275E6" w:rsidR="008F2FEB" w:rsidRDefault="008F2FEB" w:rsidP="008F2FEB">
            <w:pPr>
              <w:pStyle w:val="ListParagraph"/>
              <w:numPr>
                <w:ilvl w:val="0"/>
                <w:numId w:val="47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Identify some basic ways the past can be represented </w:t>
            </w:r>
            <w:proofErr w:type="gramStart"/>
            <w:r>
              <w:rPr>
                <w:rFonts w:ascii="Trebuchet MS" w:hAnsi="Trebuchet MS" w:cs="Arial"/>
                <w:sz w:val="18"/>
                <w:szCs w:val="18"/>
              </w:rPr>
              <w:t>e.g.</w:t>
            </w:r>
            <w:proofErr w:type="gramEnd"/>
            <w:r>
              <w:rPr>
                <w:rFonts w:ascii="Trebuchet MS" w:hAnsi="Trebuchet MS" w:cs="Arial"/>
                <w:sz w:val="18"/>
                <w:szCs w:val="18"/>
              </w:rPr>
              <w:t xml:space="preserve"> through pictures.</w:t>
            </w:r>
          </w:p>
          <w:p w14:paraId="5261CEA6" w14:textId="55127411" w:rsidR="008F2FEB" w:rsidRDefault="008F2FEB" w:rsidP="008F2FEB">
            <w:pPr>
              <w:pStyle w:val="ListParagraph"/>
              <w:numPr>
                <w:ilvl w:val="0"/>
                <w:numId w:val="47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Use sources to answer simple questions about the past </w:t>
            </w:r>
            <w:proofErr w:type="gramStart"/>
            <w:r>
              <w:rPr>
                <w:rFonts w:ascii="Trebuchet MS" w:hAnsi="Trebuchet MS" w:cs="Arial"/>
                <w:sz w:val="18"/>
                <w:szCs w:val="18"/>
              </w:rPr>
              <w:t>e.g.</w:t>
            </w:r>
            <w:proofErr w:type="gramEnd"/>
            <w:r>
              <w:rPr>
                <w:rFonts w:ascii="Trebuchet MS" w:hAnsi="Trebuchet MS" w:cs="Arial"/>
                <w:sz w:val="18"/>
                <w:szCs w:val="18"/>
              </w:rPr>
              <w:t xml:space="preserve"> which object is older? How do we know?</w:t>
            </w:r>
          </w:p>
          <w:p w14:paraId="3FFB9C86" w14:textId="5906400C" w:rsidR="008F2FEB" w:rsidRDefault="008F2FEB" w:rsidP="008F2FEB">
            <w:pPr>
              <w:pStyle w:val="ListParagraph"/>
              <w:numPr>
                <w:ilvl w:val="0"/>
                <w:numId w:val="47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Begin to consider why things may change over time.</w:t>
            </w:r>
          </w:p>
          <w:p w14:paraId="6C808D04" w14:textId="2CA8007B" w:rsidR="008F2FEB" w:rsidRPr="009A60C3" w:rsidRDefault="008F2FEB" w:rsidP="009A60C3">
            <w:pPr>
              <w:ind w:left="360"/>
              <w:rPr>
                <w:rFonts w:ascii="Trebuchet MS" w:hAnsi="Trebuchet MS" w:cs="Arial"/>
                <w:sz w:val="18"/>
                <w:szCs w:val="18"/>
              </w:rPr>
            </w:pPr>
          </w:p>
          <w:p w14:paraId="1AAEB583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3B761B29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3CFCD30E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4A398DC9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5FC2FC9D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5661F424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09DED44A" w14:textId="4A28773E" w:rsidR="008F2FEB" w:rsidRPr="00E31AC8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685" w:type="pct"/>
          </w:tcPr>
          <w:p w14:paraId="5E1ACC4E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By the end of Year 2, children should be able to:</w:t>
            </w:r>
          </w:p>
          <w:p w14:paraId="451CBF80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362D667E" w14:textId="70A59B9A" w:rsidR="008F2FEB" w:rsidRDefault="008F2FEB" w:rsidP="008F2FEB">
            <w:pPr>
              <w:pStyle w:val="ListParagraph"/>
              <w:numPr>
                <w:ilvl w:val="0"/>
                <w:numId w:val="44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Identify a range of ways the past can be represented </w:t>
            </w:r>
            <w:proofErr w:type="gramStart"/>
            <w:r>
              <w:rPr>
                <w:rFonts w:ascii="Trebuchet MS" w:hAnsi="Trebuchet MS" w:cs="Arial"/>
                <w:sz w:val="18"/>
                <w:szCs w:val="18"/>
              </w:rPr>
              <w:t>e.g.</w:t>
            </w:r>
            <w:proofErr w:type="gramEnd"/>
            <w:r>
              <w:rPr>
                <w:rFonts w:ascii="Trebuchet MS" w:hAnsi="Trebuchet MS" w:cs="Arial"/>
                <w:sz w:val="18"/>
                <w:szCs w:val="18"/>
              </w:rPr>
              <w:t xml:space="preserve"> through pictures, videos, objects etc.</w:t>
            </w:r>
          </w:p>
          <w:p w14:paraId="6DC89C22" w14:textId="3C01C1A8" w:rsidR="008F2FEB" w:rsidRDefault="008F2FEB" w:rsidP="008F2FEB">
            <w:pPr>
              <w:pStyle w:val="ListParagraph"/>
              <w:numPr>
                <w:ilvl w:val="0"/>
                <w:numId w:val="44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Ask and answer questions about the past through observing, handling and using a range of sources</w:t>
            </w:r>
            <w:r w:rsidR="007F78A1">
              <w:rPr>
                <w:rFonts w:ascii="Trebuchet MS" w:hAnsi="Trebuchet MS" w:cs="Arial"/>
                <w:sz w:val="18"/>
                <w:szCs w:val="18"/>
              </w:rPr>
              <w:t>?</w:t>
            </w:r>
          </w:p>
          <w:p w14:paraId="306BA045" w14:textId="77777777" w:rsidR="008F2FEB" w:rsidRDefault="008F2FEB" w:rsidP="008F2FEB">
            <w:pPr>
              <w:pStyle w:val="ListParagraph"/>
              <w:numPr>
                <w:ilvl w:val="0"/>
                <w:numId w:val="44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Consider why things may change over time.</w:t>
            </w:r>
          </w:p>
          <w:p w14:paraId="0D8D6E16" w14:textId="059BF25C" w:rsidR="008F2FEB" w:rsidRPr="007F78A1" w:rsidRDefault="008F2FEB" w:rsidP="007F78A1">
            <w:pPr>
              <w:pStyle w:val="ListParagraph"/>
              <w:numPr>
                <w:ilvl w:val="0"/>
                <w:numId w:val="44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Recognise some of the reasons why people in the past acted as they did.</w:t>
            </w:r>
          </w:p>
        </w:tc>
        <w:tc>
          <w:tcPr>
            <w:tcW w:w="779" w:type="pct"/>
          </w:tcPr>
          <w:p w14:paraId="7AEB724E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By the end of Year 3, children should be able to:</w:t>
            </w:r>
          </w:p>
          <w:p w14:paraId="358D0E40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1F3D1032" w14:textId="77777777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Describe some of the different ways the past can be represented </w:t>
            </w:r>
            <w:proofErr w:type="gramStart"/>
            <w:r>
              <w:rPr>
                <w:rFonts w:ascii="Trebuchet MS" w:hAnsi="Trebuchet MS" w:cs="Arial"/>
                <w:sz w:val="18"/>
                <w:szCs w:val="18"/>
              </w:rPr>
              <w:t>e.g.</w:t>
            </w:r>
            <w:proofErr w:type="gramEnd"/>
            <w:r>
              <w:rPr>
                <w:rFonts w:ascii="Trebuchet MS" w:hAnsi="Trebuchet MS" w:cs="Arial"/>
                <w:sz w:val="18"/>
                <w:szCs w:val="18"/>
              </w:rPr>
              <w:t xml:space="preserve"> through artists’ pictures, museum displays, films and written sources.</w:t>
            </w:r>
          </w:p>
          <w:p w14:paraId="4826D4BC" w14:textId="77777777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Recognise that sources of evidence are used to make historical claims and tell us about the past.</w:t>
            </w:r>
          </w:p>
          <w:p w14:paraId="50EBAD36" w14:textId="77777777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Begin to use sources to address historically valid questions and hypotheses about change, cause, similarity and difference and significance.</w:t>
            </w:r>
          </w:p>
          <w:p w14:paraId="08F4139F" w14:textId="68FD772B" w:rsidR="008F2FEB" w:rsidRPr="00574E9A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Begin to identify historically significant people and events in different situations.</w:t>
            </w:r>
          </w:p>
        </w:tc>
        <w:tc>
          <w:tcPr>
            <w:tcW w:w="814" w:type="pct"/>
          </w:tcPr>
          <w:p w14:paraId="7F688716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By the end of Year 4, children should be able to:</w:t>
            </w:r>
          </w:p>
          <w:p w14:paraId="68134F06" w14:textId="77777777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0CCDFE9B" w14:textId="77777777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Recognise that different versions of the past may exist.</w:t>
            </w:r>
          </w:p>
          <w:p w14:paraId="5296FBEE" w14:textId="77777777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Recognise that our knowledge of the past is constructed from primary and secondary sources of evidence.</w:t>
            </w:r>
          </w:p>
          <w:p w14:paraId="28C99B67" w14:textId="77777777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Use sources to address historically valid questions and hypotheses about change, cause, similarity and difference and significance.</w:t>
            </w:r>
          </w:p>
          <w:p w14:paraId="1D05C88F" w14:textId="71578984" w:rsidR="008F2FEB" w:rsidRPr="000A0084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Identify historically significant people and events in different situations.</w:t>
            </w:r>
          </w:p>
        </w:tc>
        <w:tc>
          <w:tcPr>
            <w:tcW w:w="663" w:type="pct"/>
          </w:tcPr>
          <w:p w14:paraId="47CB9915" w14:textId="3224B152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By the end of Year 5, children should be able to:</w:t>
            </w:r>
          </w:p>
          <w:p w14:paraId="44B367C9" w14:textId="31A1716C" w:rsidR="008F2FEB" w:rsidRDefault="008F2FEB" w:rsidP="008F2FE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6EC79F6F" w14:textId="77777777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Compare different versions of the past.</w:t>
            </w:r>
          </w:p>
          <w:p w14:paraId="11C59E9C" w14:textId="27832FA5" w:rsidR="008F2FEB" w:rsidRPr="009C373F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9C373F">
              <w:rPr>
                <w:rFonts w:ascii="Trebuchet MS" w:hAnsi="Trebuchet MS" w:cs="Arial"/>
                <w:sz w:val="18"/>
                <w:szCs w:val="18"/>
              </w:rPr>
              <w:t>Use a wide range of sources as a basis for historical research, with some support.</w:t>
            </w:r>
          </w:p>
          <w:p w14:paraId="68BC96CA" w14:textId="6562737A" w:rsidR="008F2FEB" w:rsidRPr="009C373F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9C373F">
              <w:rPr>
                <w:rFonts w:ascii="Trebuchet MS" w:hAnsi="Trebuchet MS" w:cs="Arial"/>
                <w:sz w:val="18"/>
                <w:szCs w:val="18"/>
              </w:rPr>
              <w:t xml:space="preserve">Regularly address historically valid questions about change and continuity, cause and consequence, similarity and difference, and significance. </w:t>
            </w:r>
          </w:p>
          <w:p w14:paraId="4A75D253" w14:textId="009606DE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Begin to evaluate sources and make some inferences.</w:t>
            </w:r>
          </w:p>
          <w:p w14:paraId="7E017FFD" w14:textId="77777777" w:rsidR="008F2FEB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Recognise that some events, people and </w:t>
            </w:r>
            <w:r>
              <w:rPr>
                <w:rFonts w:ascii="Trebuchet MS" w:hAnsi="Trebuchet MS" w:cs="Arial"/>
                <w:sz w:val="18"/>
                <w:szCs w:val="18"/>
              </w:rPr>
              <w:lastRenderedPageBreak/>
              <w:t>changes are judged as more historically significant than others.</w:t>
            </w:r>
          </w:p>
          <w:p w14:paraId="701A4515" w14:textId="77777777" w:rsidR="008F2FEB" w:rsidRPr="009C373F" w:rsidRDefault="008F2FEB" w:rsidP="008F2FEB">
            <w:pPr>
              <w:ind w:left="360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675" w:type="pct"/>
          </w:tcPr>
          <w:p w14:paraId="25F1AD42" w14:textId="69E9C293" w:rsidR="008F2FEB" w:rsidRPr="009C373F" w:rsidRDefault="008F2FEB" w:rsidP="008F2FEB">
            <w:pPr>
              <w:rPr>
                <w:rFonts w:ascii="Trebuchet MS" w:hAnsi="Trebuchet MS" w:cs="Arial"/>
                <w:sz w:val="16"/>
                <w:szCs w:val="16"/>
              </w:rPr>
            </w:pPr>
            <w:r w:rsidRPr="009C373F">
              <w:rPr>
                <w:rFonts w:ascii="Trebuchet MS" w:hAnsi="Trebuchet MS" w:cs="Arial"/>
                <w:sz w:val="16"/>
                <w:szCs w:val="16"/>
              </w:rPr>
              <w:lastRenderedPageBreak/>
              <w:t>By the end of Year 6, children should be able to:</w:t>
            </w:r>
          </w:p>
          <w:p w14:paraId="71AE38BF" w14:textId="07277B88" w:rsidR="008F2FEB" w:rsidRPr="009C373F" w:rsidRDefault="008F2FEB" w:rsidP="008F2FEB">
            <w:pPr>
              <w:rPr>
                <w:rFonts w:ascii="Trebuchet MS" w:hAnsi="Trebuchet MS" w:cs="Arial"/>
                <w:sz w:val="16"/>
                <w:szCs w:val="16"/>
              </w:rPr>
            </w:pPr>
          </w:p>
          <w:p w14:paraId="5837F94B" w14:textId="77777777" w:rsidR="008F2FEB" w:rsidRPr="009C373F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6"/>
                <w:szCs w:val="16"/>
              </w:rPr>
            </w:pPr>
            <w:r w:rsidRPr="009C373F">
              <w:rPr>
                <w:rFonts w:ascii="Trebuchet MS" w:hAnsi="Trebuchet MS" w:cs="Arial"/>
                <w:sz w:val="16"/>
                <w:szCs w:val="16"/>
              </w:rPr>
              <w:t>Give some reasons for contrasting interpretations of the past.</w:t>
            </w:r>
          </w:p>
          <w:p w14:paraId="3078F877" w14:textId="0506211C" w:rsidR="008F2FEB" w:rsidRPr="009C373F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6"/>
                <w:szCs w:val="16"/>
              </w:rPr>
            </w:pPr>
            <w:r w:rsidRPr="009C373F">
              <w:rPr>
                <w:rFonts w:ascii="Trebuchet MS" w:hAnsi="Trebuchet MS" w:cs="Arial"/>
                <w:sz w:val="16"/>
                <w:szCs w:val="16"/>
              </w:rPr>
              <w:t>Use a wide range of sources as a basis for independent historical research.</w:t>
            </w:r>
          </w:p>
          <w:p w14:paraId="43D6072B" w14:textId="1EBC14DC" w:rsidR="008F2FEB" w:rsidRPr="009C373F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6"/>
                <w:szCs w:val="16"/>
              </w:rPr>
            </w:pPr>
            <w:r w:rsidRPr="009C373F">
              <w:rPr>
                <w:rFonts w:ascii="Trebuchet MS" w:hAnsi="Trebuchet MS" w:cs="Arial"/>
                <w:sz w:val="16"/>
                <w:szCs w:val="16"/>
              </w:rPr>
              <w:t xml:space="preserve">Address and begin to devise their own historically valid questions about change and continuity, cause and consequence, similarity and difference, and significance. </w:t>
            </w:r>
          </w:p>
          <w:p w14:paraId="3B8A4C9F" w14:textId="2798A96A" w:rsidR="008F2FEB" w:rsidRPr="009C373F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6"/>
                <w:szCs w:val="16"/>
              </w:rPr>
            </w:pPr>
            <w:r w:rsidRPr="009C373F">
              <w:rPr>
                <w:rFonts w:ascii="Trebuchet MS" w:hAnsi="Trebuchet MS" w:cs="Arial"/>
                <w:sz w:val="16"/>
                <w:szCs w:val="16"/>
              </w:rPr>
              <w:t>Evaluate sources and make inferences.</w:t>
            </w:r>
          </w:p>
          <w:p w14:paraId="598A4DBC" w14:textId="77777777" w:rsidR="008F2FEB" w:rsidRPr="009C373F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6"/>
                <w:szCs w:val="16"/>
              </w:rPr>
            </w:pPr>
            <w:r w:rsidRPr="009C373F">
              <w:rPr>
                <w:rFonts w:ascii="Trebuchet MS" w:hAnsi="Trebuchet MS" w:cs="Arial"/>
                <w:sz w:val="16"/>
                <w:szCs w:val="16"/>
              </w:rPr>
              <w:t>Recognise that some events, people and changes are judged as more historically significant than others, and begin to consider reasons for this.</w:t>
            </w:r>
          </w:p>
          <w:p w14:paraId="4C67D2D3" w14:textId="59B55B13" w:rsidR="008F2FEB" w:rsidRPr="009C373F" w:rsidRDefault="008F2FEB" w:rsidP="008F2FE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6"/>
                <w:szCs w:val="16"/>
              </w:rPr>
            </w:pPr>
            <w:r w:rsidRPr="009C373F">
              <w:rPr>
                <w:rFonts w:ascii="Trebuchet MS" w:hAnsi="Trebuchet MS" w:cs="Arial"/>
                <w:sz w:val="16"/>
                <w:szCs w:val="16"/>
              </w:rPr>
              <w:lastRenderedPageBreak/>
              <w:t xml:space="preserve">Describe the results of historical events, situations and changes. </w:t>
            </w:r>
            <w:proofErr w:type="gramStart"/>
            <w:r w:rsidRPr="009C373F">
              <w:rPr>
                <w:rFonts w:ascii="Trebuchet MS" w:hAnsi="Trebuchet MS" w:cs="Arial"/>
                <w:sz w:val="16"/>
                <w:szCs w:val="16"/>
              </w:rPr>
              <w:t>E.g.</w:t>
            </w:r>
            <w:proofErr w:type="gramEnd"/>
            <w:r w:rsidRPr="009C373F">
              <w:rPr>
                <w:rFonts w:ascii="Trebuchet MS" w:hAnsi="Trebuchet MS" w:cs="Arial"/>
                <w:sz w:val="16"/>
                <w:szCs w:val="16"/>
              </w:rPr>
              <w:t xml:space="preserve"> the impact on people’s lives.</w:t>
            </w:r>
          </w:p>
        </w:tc>
      </w:tr>
    </w:tbl>
    <w:p w14:paraId="1D117697" w14:textId="3BC87FE4" w:rsidR="002B1993" w:rsidRDefault="002B1993" w:rsidP="00FA3871">
      <w:pPr>
        <w:rPr>
          <w:rFonts w:asciiTheme="majorHAnsi" w:hAnsiTheme="majorHAnsi" w:cstheme="majorHAnsi"/>
          <w:sz w:val="18"/>
          <w:szCs w:val="18"/>
        </w:rPr>
      </w:pPr>
    </w:p>
    <w:p w14:paraId="15DF12C4" w14:textId="29DFA0E0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032B89A5" w14:textId="384C315E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5E0EC65B" w14:textId="77DC6E6B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5E84E526" w14:textId="2B57BA66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5F969B7E" w14:textId="2FD812B5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0F526CBE" w14:textId="68227755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0D48EE92" w14:textId="41F4FFBA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6F034E3F" w14:textId="6CDDB242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100C730F" w14:textId="48A6BB46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3F6B4871" w14:textId="11C6F2FE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1864A8E2" w14:textId="68AF98D3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3386D5BB" w14:textId="56C2432B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7597B976" w14:textId="58B2D2D6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5F4F3607" w14:textId="7CD8A605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1E661B35" w14:textId="4E2E90CD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6B75EC6D" w14:textId="25FBF747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4E4A2500" w14:textId="0D7A5269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28B83EB8" w14:textId="3F4AD1A4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34594E48" w14:textId="611CE17E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2C03879A" w14:textId="1E75D6D8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29BFE347" w14:textId="417EE738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3C7933AC" w14:textId="10C02FA5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37F07E78" w14:textId="20309DE8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04269EBB" w14:textId="15BEC8A0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53234FE8" w14:textId="0CBD5073" w:rsidR="007B0D3D" w:rsidRDefault="007B0D3D" w:rsidP="00FA3871">
      <w:pPr>
        <w:rPr>
          <w:rFonts w:asciiTheme="majorHAnsi" w:hAnsiTheme="majorHAnsi" w:cstheme="majorHAnsi"/>
          <w:sz w:val="18"/>
          <w:szCs w:val="18"/>
        </w:rPr>
      </w:pPr>
    </w:p>
    <w:p w14:paraId="55C40519" w14:textId="5C046832" w:rsidR="007B0D3D" w:rsidRDefault="007B0D3D" w:rsidP="00FA3871">
      <w:pPr>
        <w:rPr>
          <w:rFonts w:asciiTheme="majorHAnsi" w:hAnsiTheme="majorHAnsi" w:cstheme="majorHAnsi"/>
          <w:sz w:val="18"/>
          <w:szCs w:val="18"/>
        </w:rPr>
      </w:pPr>
    </w:p>
    <w:p w14:paraId="301E3762" w14:textId="123F6FB0" w:rsidR="007B0D3D" w:rsidRDefault="007B0D3D" w:rsidP="00FA3871">
      <w:pPr>
        <w:rPr>
          <w:rFonts w:asciiTheme="majorHAnsi" w:hAnsiTheme="majorHAnsi" w:cstheme="majorHAnsi"/>
          <w:sz w:val="18"/>
          <w:szCs w:val="18"/>
        </w:rPr>
      </w:pPr>
    </w:p>
    <w:p w14:paraId="26AC788C" w14:textId="419962E2" w:rsidR="007B0D3D" w:rsidRDefault="007B0D3D" w:rsidP="00FA3871">
      <w:pPr>
        <w:rPr>
          <w:rFonts w:asciiTheme="majorHAnsi" w:hAnsiTheme="majorHAnsi" w:cstheme="majorHAnsi"/>
          <w:sz w:val="18"/>
          <w:szCs w:val="18"/>
        </w:rPr>
      </w:pPr>
    </w:p>
    <w:p w14:paraId="347351A4" w14:textId="470FDCBD" w:rsidR="007B0D3D" w:rsidRDefault="007B0D3D" w:rsidP="00FA3871">
      <w:pPr>
        <w:rPr>
          <w:rFonts w:asciiTheme="majorHAnsi" w:hAnsiTheme="majorHAnsi" w:cstheme="majorHAnsi"/>
          <w:sz w:val="18"/>
          <w:szCs w:val="18"/>
        </w:rPr>
      </w:pPr>
    </w:p>
    <w:p w14:paraId="46942889" w14:textId="3CE3DC7F" w:rsidR="007B0D3D" w:rsidRDefault="007B0D3D" w:rsidP="00FA3871">
      <w:pPr>
        <w:rPr>
          <w:rFonts w:asciiTheme="majorHAnsi" w:hAnsiTheme="majorHAnsi" w:cstheme="majorHAnsi"/>
          <w:sz w:val="18"/>
          <w:szCs w:val="18"/>
        </w:rPr>
      </w:pPr>
    </w:p>
    <w:p w14:paraId="0C8ECDFB" w14:textId="5D80C17E" w:rsidR="007B0D3D" w:rsidRDefault="007B0D3D" w:rsidP="00FA3871">
      <w:pPr>
        <w:rPr>
          <w:rFonts w:asciiTheme="majorHAnsi" w:hAnsiTheme="majorHAnsi" w:cstheme="majorHAnsi"/>
          <w:sz w:val="18"/>
          <w:szCs w:val="18"/>
        </w:rPr>
      </w:pPr>
    </w:p>
    <w:p w14:paraId="2F8BD82A" w14:textId="22F0917C" w:rsidR="007B0D3D" w:rsidRDefault="007B0D3D" w:rsidP="00FA3871">
      <w:pPr>
        <w:rPr>
          <w:rFonts w:asciiTheme="majorHAnsi" w:hAnsiTheme="majorHAnsi" w:cstheme="majorHAnsi"/>
          <w:sz w:val="18"/>
          <w:szCs w:val="18"/>
        </w:rPr>
      </w:pPr>
    </w:p>
    <w:p w14:paraId="020A0DCE" w14:textId="77777777" w:rsidR="007B0D3D" w:rsidRDefault="007B0D3D" w:rsidP="00FA3871">
      <w:pPr>
        <w:rPr>
          <w:rFonts w:asciiTheme="majorHAnsi" w:hAnsiTheme="majorHAnsi" w:cstheme="majorHAnsi"/>
          <w:sz w:val="18"/>
          <w:szCs w:val="18"/>
        </w:rPr>
      </w:pPr>
    </w:p>
    <w:p w14:paraId="296978FA" w14:textId="4E52CC90" w:rsidR="003068C1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597E7D90" w14:textId="77777777" w:rsidR="003068C1" w:rsidRPr="004C7106" w:rsidRDefault="003068C1" w:rsidP="00FA3871">
      <w:pPr>
        <w:rPr>
          <w:rFonts w:asciiTheme="majorHAnsi" w:hAnsiTheme="majorHAnsi" w:cstheme="majorHAnsi"/>
          <w:sz w:val="18"/>
          <w:szCs w:val="18"/>
        </w:rPr>
      </w:pPr>
    </w:p>
    <w:p w14:paraId="7ADDE323" w14:textId="5E068C8D" w:rsidR="002B1993" w:rsidRPr="004C7106" w:rsidRDefault="002B1993" w:rsidP="00FA3871">
      <w:pPr>
        <w:rPr>
          <w:rFonts w:asciiTheme="majorHAnsi" w:hAnsiTheme="majorHAnsi" w:cstheme="majorHAnsi"/>
          <w:sz w:val="18"/>
          <w:szCs w:val="1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72"/>
        <w:gridCol w:w="348"/>
        <w:gridCol w:w="2201"/>
        <w:gridCol w:w="2736"/>
        <w:gridCol w:w="1964"/>
        <w:gridCol w:w="2041"/>
        <w:gridCol w:w="2164"/>
        <w:gridCol w:w="2164"/>
      </w:tblGrid>
      <w:tr w:rsidR="0009128E" w:rsidRPr="004C7106" w14:paraId="01407EA1" w14:textId="77777777" w:rsidTr="0009128E">
        <w:tc>
          <w:tcPr>
            <w:tcW w:w="689" w:type="pct"/>
            <w:gridSpan w:val="2"/>
            <w:shd w:val="clear" w:color="auto" w:fill="B8B6DE"/>
          </w:tcPr>
          <w:p w14:paraId="0FB4D977" w14:textId="408E5567" w:rsidR="0009128E" w:rsidRPr="004C7106" w:rsidRDefault="0009128E" w:rsidP="0072547C">
            <w:pPr>
              <w:rPr>
                <w:rFonts w:ascii="Trebuchet MS" w:hAnsi="Trebuchet MS" w:cstheme="majorHAnsi"/>
                <w:b/>
                <w:bCs/>
                <w:sz w:val="18"/>
                <w:szCs w:val="18"/>
              </w:rPr>
            </w:pPr>
            <w:r w:rsidRPr="004C7106">
              <w:rPr>
                <w:rFonts w:ascii="Trebuchet MS" w:hAnsi="Trebuchet MS" w:cstheme="majorHAnsi"/>
                <w:b/>
                <w:bCs/>
                <w:noProof/>
                <w:sz w:val="18"/>
                <w:szCs w:val="18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3C73D0" wp14:editId="4933BC97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-218440</wp:posOffset>
                  </wp:positionV>
                  <wp:extent cx="558165" cy="331470"/>
                  <wp:effectExtent l="0" t="0" r="0" b="0"/>
                  <wp:wrapTight wrapText="bothSides">
                    <wp:wrapPolygon edited="0">
                      <wp:start x="7372" y="0"/>
                      <wp:lineTo x="3686" y="3724"/>
                      <wp:lineTo x="3686" y="17379"/>
                      <wp:lineTo x="7372" y="19862"/>
                      <wp:lineTo x="13270" y="19862"/>
                      <wp:lineTo x="16956" y="12414"/>
                      <wp:lineTo x="16956" y="4966"/>
                      <wp:lineTo x="13270" y="0"/>
                      <wp:lineTo x="7372" y="0"/>
                    </wp:wrapPolygon>
                  </wp:wrapTight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043"/>
                          <a:stretch/>
                        </pic:blipFill>
                        <pic:spPr>
                          <a:xfrm flipV="1">
                            <a:off x="0" y="0"/>
                            <a:ext cx="558165" cy="33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7106">
              <w:rPr>
                <w:rFonts w:ascii="Trebuchet MS" w:hAnsi="Trebuchet MS" w:cstheme="majorHAnsi"/>
                <w:b/>
                <w:bCs/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4311" w:type="pct"/>
            <w:gridSpan w:val="6"/>
            <w:shd w:val="clear" w:color="auto" w:fill="B8B6DE"/>
          </w:tcPr>
          <w:p w14:paraId="2807601B" w14:textId="77777777" w:rsidR="0009128E" w:rsidRPr="004C7106" w:rsidRDefault="0009128E" w:rsidP="0072547C">
            <w:pPr>
              <w:jc w:val="center"/>
              <w:rPr>
                <w:rFonts w:ascii="Trebuchet MS" w:hAnsi="Trebuchet MS" w:cstheme="majorHAnsi"/>
                <w:b/>
                <w:bCs/>
                <w:sz w:val="18"/>
                <w:szCs w:val="18"/>
              </w:rPr>
            </w:pPr>
          </w:p>
          <w:p w14:paraId="3DFEB64A" w14:textId="77777777" w:rsidR="0009128E" w:rsidRPr="004C7106" w:rsidRDefault="0009128E" w:rsidP="0072547C">
            <w:pPr>
              <w:jc w:val="center"/>
              <w:rPr>
                <w:rFonts w:ascii="Trebuchet MS" w:hAnsi="Trebuchet MS" w:cstheme="majorHAnsi"/>
                <w:b/>
                <w:bCs/>
                <w:sz w:val="18"/>
                <w:szCs w:val="18"/>
              </w:rPr>
            </w:pPr>
            <w:r>
              <w:rPr>
                <w:rFonts w:ascii="Trebuchet MS" w:hAnsi="Trebuchet MS" w:cstheme="majorHAnsi"/>
                <w:b/>
                <w:bCs/>
                <w:sz w:val="18"/>
                <w:szCs w:val="18"/>
              </w:rPr>
              <w:t>PROGRESSION OF HISTORY SKILLS</w:t>
            </w:r>
          </w:p>
          <w:p w14:paraId="6FA3FD7C" w14:textId="77777777" w:rsidR="0009128E" w:rsidRPr="004C7106" w:rsidRDefault="0009128E" w:rsidP="0072547C">
            <w:pPr>
              <w:jc w:val="center"/>
              <w:rPr>
                <w:rFonts w:ascii="Trebuchet MS" w:hAnsi="Trebuchet MS" w:cstheme="majorHAnsi"/>
                <w:sz w:val="18"/>
                <w:szCs w:val="18"/>
              </w:rPr>
            </w:pPr>
          </w:p>
        </w:tc>
      </w:tr>
      <w:tr w:rsidR="0009128E" w:rsidRPr="004C7106" w14:paraId="5E4F4F5D" w14:textId="77777777" w:rsidTr="0009128E">
        <w:tc>
          <w:tcPr>
            <w:tcW w:w="5000" w:type="pct"/>
            <w:gridSpan w:val="8"/>
          </w:tcPr>
          <w:p w14:paraId="1B1AE9DB" w14:textId="58642440" w:rsidR="0009128E" w:rsidRDefault="0009128E" w:rsidP="0072547C">
            <w:pPr>
              <w:jc w:val="center"/>
              <w:rPr>
                <w:rFonts w:ascii="Trebuchet MS" w:hAnsi="Trebuchet MS" w:cstheme="majorHAnsi"/>
                <w:b/>
                <w:bCs/>
                <w:sz w:val="28"/>
                <w:szCs w:val="28"/>
                <w:highlight w:val="yellow"/>
                <w:u w:val="single"/>
              </w:rPr>
            </w:pPr>
          </w:p>
          <w:p w14:paraId="22468E47" w14:textId="1EE6E639" w:rsidR="0009128E" w:rsidRPr="00376484" w:rsidRDefault="0009128E" w:rsidP="0072547C">
            <w:pPr>
              <w:jc w:val="center"/>
              <w:rPr>
                <w:rFonts w:ascii="Trebuchet MS" w:hAnsi="Trebuchet MS" w:cstheme="majorHAnsi"/>
                <w:b/>
                <w:bCs/>
                <w:sz w:val="28"/>
                <w:szCs w:val="28"/>
                <w:u w:val="single"/>
              </w:rPr>
            </w:pPr>
            <w:r w:rsidRPr="007B0D3D">
              <w:rPr>
                <w:rFonts w:ascii="Trebuchet MS" w:hAnsi="Trebuchet MS" w:cstheme="majorHAnsi"/>
                <w:b/>
                <w:bCs/>
                <w:sz w:val="28"/>
                <w:szCs w:val="28"/>
                <w:u w:val="single"/>
              </w:rPr>
              <w:t>COMMUNICATION</w:t>
            </w:r>
          </w:p>
          <w:p w14:paraId="3D9A5D7B" w14:textId="77777777" w:rsidR="0009128E" w:rsidRDefault="0009128E" w:rsidP="0072547C">
            <w:pPr>
              <w:jc w:val="center"/>
              <w:rPr>
                <w:rFonts w:ascii="Trebuchet MS" w:hAnsi="Trebuchet MS" w:cstheme="majorHAnsi"/>
                <w:sz w:val="18"/>
                <w:szCs w:val="18"/>
              </w:rPr>
            </w:pPr>
          </w:p>
          <w:p w14:paraId="07CCFE95" w14:textId="728A4588" w:rsidR="0009128E" w:rsidRPr="004C7106" w:rsidRDefault="0009128E" w:rsidP="000A0084">
            <w:pPr>
              <w:rPr>
                <w:rFonts w:ascii="Trebuchet MS" w:hAnsi="Trebuchet MS" w:cstheme="majorHAnsi"/>
                <w:sz w:val="18"/>
                <w:szCs w:val="18"/>
              </w:rPr>
            </w:pPr>
          </w:p>
        </w:tc>
      </w:tr>
      <w:tr w:rsidR="0009128E" w:rsidRPr="004C7106" w14:paraId="32F3AE4E" w14:textId="77777777" w:rsidTr="0009128E">
        <w:tc>
          <w:tcPr>
            <w:tcW w:w="576" w:type="pct"/>
          </w:tcPr>
          <w:p w14:paraId="4A793FBB" w14:textId="2731BB4B" w:rsidR="0009128E" w:rsidRPr="007B0D3D" w:rsidRDefault="0009128E" w:rsidP="00F66B6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EYFS</w:t>
            </w:r>
          </w:p>
        </w:tc>
        <w:tc>
          <w:tcPr>
            <w:tcW w:w="828" w:type="pct"/>
            <w:gridSpan w:val="2"/>
          </w:tcPr>
          <w:p w14:paraId="23A491F1" w14:textId="5115C026" w:rsidR="0009128E" w:rsidRPr="007B0D3D" w:rsidRDefault="0009128E" w:rsidP="00F66B6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Y1</w:t>
            </w:r>
          </w:p>
        </w:tc>
        <w:tc>
          <w:tcPr>
            <w:tcW w:w="889" w:type="pct"/>
          </w:tcPr>
          <w:p w14:paraId="7B7FA2F6" w14:textId="77777777" w:rsidR="0009128E" w:rsidRPr="007B0D3D" w:rsidRDefault="0009128E" w:rsidP="00F66B6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Y2</w:t>
            </w:r>
          </w:p>
        </w:tc>
        <w:tc>
          <w:tcPr>
            <w:tcW w:w="638" w:type="pct"/>
          </w:tcPr>
          <w:p w14:paraId="6A9BC474" w14:textId="77777777" w:rsidR="0009128E" w:rsidRPr="007B0D3D" w:rsidRDefault="0009128E" w:rsidP="00F66B6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Y3</w:t>
            </w:r>
          </w:p>
        </w:tc>
        <w:tc>
          <w:tcPr>
            <w:tcW w:w="663" w:type="pct"/>
          </w:tcPr>
          <w:p w14:paraId="74CC978A" w14:textId="77777777" w:rsidR="0009128E" w:rsidRPr="007B0D3D" w:rsidRDefault="0009128E" w:rsidP="00F66B6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Y4</w:t>
            </w:r>
          </w:p>
        </w:tc>
        <w:tc>
          <w:tcPr>
            <w:tcW w:w="703" w:type="pct"/>
          </w:tcPr>
          <w:p w14:paraId="67DE7D92" w14:textId="77777777" w:rsidR="0009128E" w:rsidRPr="007B0D3D" w:rsidRDefault="0009128E" w:rsidP="00F66B6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Y5</w:t>
            </w:r>
          </w:p>
        </w:tc>
        <w:tc>
          <w:tcPr>
            <w:tcW w:w="703" w:type="pct"/>
          </w:tcPr>
          <w:p w14:paraId="5D842E5E" w14:textId="77777777" w:rsidR="0009128E" w:rsidRPr="007B0D3D" w:rsidRDefault="0009128E" w:rsidP="00F66B6B">
            <w:pPr>
              <w:rPr>
                <w:rFonts w:ascii="Trebuchet MS" w:hAnsi="Trebuchet MS" w:cstheme="majorHAnsi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Y6</w:t>
            </w:r>
          </w:p>
        </w:tc>
      </w:tr>
      <w:tr w:rsidR="0009128E" w:rsidRPr="004C7106" w14:paraId="559A7592" w14:textId="77777777" w:rsidTr="0009128E">
        <w:tc>
          <w:tcPr>
            <w:tcW w:w="576" w:type="pct"/>
          </w:tcPr>
          <w:p w14:paraId="0748FDD0" w14:textId="16720D36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theme="majorHAnsi"/>
                <w:sz w:val="18"/>
                <w:szCs w:val="18"/>
              </w:rPr>
              <w:t>During EYFS, children</w:t>
            </w:r>
            <w:r w:rsidR="00120AA2" w:rsidRPr="007B0D3D">
              <w:rPr>
                <w:rFonts w:ascii="Trebuchet MS" w:hAnsi="Trebuchet MS" w:cstheme="majorHAnsi"/>
                <w:sz w:val="18"/>
                <w:szCs w:val="18"/>
              </w:rPr>
              <w:t xml:space="preserve"> should begin to talk about members of their immediate family and community and comment on images of familiar situations in the past.</w:t>
            </w:r>
          </w:p>
        </w:tc>
        <w:tc>
          <w:tcPr>
            <w:tcW w:w="828" w:type="pct"/>
            <w:gridSpan w:val="2"/>
          </w:tcPr>
          <w:p w14:paraId="4972BE3A" w14:textId="288EBF2E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By the end of Year 1, children should be able to:</w:t>
            </w:r>
          </w:p>
          <w:p w14:paraId="51F89362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120655FC" w14:textId="3DF07EE8" w:rsidR="0009128E" w:rsidRPr="007B0D3D" w:rsidRDefault="0009128E" w:rsidP="009C373F">
            <w:pPr>
              <w:pStyle w:val="ListParagraph"/>
              <w:numPr>
                <w:ilvl w:val="0"/>
                <w:numId w:val="48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Begin to use historical concepts such as now/then and same/different when making simple connections.</w:t>
            </w:r>
          </w:p>
          <w:p w14:paraId="1B5AB1E3" w14:textId="4E416565" w:rsidR="0009128E" w:rsidRPr="007B0D3D" w:rsidRDefault="0009128E" w:rsidP="009C373F">
            <w:pPr>
              <w:pStyle w:val="ListParagraph"/>
              <w:numPr>
                <w:ilvl w:val="0"/>
                <w:numId w:val="48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Describe special/significant events in their own lives.</w:t>
            </w:r>
          </w:p>
          <w:p w14:paraId="0BF18D97" w14:textId="3DDBA8BC" w:rsidR="0009128E" w:rsidRPr="007B0D3D" w:rsidRDefault="0009128E" w:rsidP="009C373F">
            <w:pPr>
              <w:pStyle w:val="ListParagraph"/>
              <w:numPr>
                <w:ilvl w:val="0"/>
                <w:numId w:val="48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Retell simple stories about people and events from the past.</w:t>
            </w:r>
          </w:p>
          <w:p w14:paraId="2052D1B7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64556648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669D8409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63454AD5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7268956E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4AA1D44F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5E81A4A3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46941329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2EFB6D37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68D95D31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23F6CA81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6A1F6ED7" w14:textId="4AA01E5F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89" w:type="pct"/>
          </w:tcPr>
          <w:p w14:paraId="52EC1F19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By the end of Year 2, children should be able to:</w:t>
            </w:r>
          </w:p>
          <w:p w14:paraId="53C88A00" w14:textId="77777777" w:rsidR="0009128E" w:rsidRPr="007B0D3D" w:rsidRDefault="0009128E" w:rsidP="009C373F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788D2572" w14:textId="2EE5145B" w:rsidR="0009128E" w:rsidRPr="007B0D3D" w:rsidRDefault="0009128E" w:rsidP="009C373F">
            <w:pPr>
              <w:pStyle w:val="ListParagraph"/>
              <w:numPr>
                <w:ilvl w:val="0"/>
                <w:numId w:val="48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Use historical concepts such as now/then and same/different when making simple connections and noting contrasts.</w:t>
            </w:r>
          </w:p>
          <w:p w14:paraId="7D876531" w14:textId="254ABBA8" w:rsidR="0009128E" w:rsidRPr="007B0D3D" w:rsidRDefault="0009128E" w:rsidP="009C373F">
            <w:pPr>
              <w:pStyle w:val="ListParagraph"/>
              <w:numPr>
                <w:ilvl w:val="0"/>
                <w:numId w:val="48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Demonstrate simple historical concepts and events through speaking, role-play, and picture stories.</w:t>
            </w:r>
          </w:p>
          <w:p w14:paraId="3A9141FB" w14:textId="3F0DD248" w:rsidR="0009128E" w:rsidRPr="007B0D3D" w:rsidRDefault="0009128E" w:rsidP="009C373F">
            <w:pPr>
              <w:pStyle w:val="ListParagraph"/>
              <w:numPr>
                <w:ilvl w:val="0"/>
                <w:numId w:val="48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Retell stories about people and events from the past, including who/what was significant/important.</w:t>
            </w:r>
          </w:p>
        </w:tc>
        <w:tc>
          <w:tcPr>
            <w:tcW w:w="638" w:type="pct"/>
          </w:tcPr>
          <w:p w14:paraId="719D1E5C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By the end of Year 3, children should be able to:</w:t>
            </w:r>
          </w:p>
          <w:p w14:paraId="33A2AA01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670F3036" w14:textId="77777777" w:rsidR="0009128E" w:rsidRPr="007B0D3D" w:rsidRDefault="0009128E" w:rsidP="00F66B6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Talk and write about historical events, selecting relevant historical information and dates.</w:t>
            </w:r>
          </w:p>
          <w:p w14:paraId="3231AC07" w14:textId="264B4B18" w:rsidR="0009128E" w:rsidRPr="007B0D3D" w:rsidRDefault="0009128E" w:rsidP="00F66B6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Begin to use relevant and appropriate historical terms in their writing.</w:t>
            </w:r>
          </w:p>
          <w:p w14:paraId="318C99BB" w14:textId="75470E94" w:rsidR="0009128E" w:rsidRPr="007B0D3D" w:rsidRDefault="0009128E" w:rsidP="00F66B6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Produce their own accounts of historical events/time periods and begin to make some connections.</w:t>
            </w:r>
          </w:p>
          <w:p w14:paraId="3B142A85" w14:textId="7AF8B481" w:rsidR="0009128E" w:rsidRPr="007B0D3D" w:rsidRDefault="0009128E" w:rsidP="008F31F1">
            <w:pPr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663" w:type="pct"/>
          </w:tcPr>
          <w:p w14:paraId="0FB00EA8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By the end of Year 4, children should be able to:</w:t>
            </w:r>
          </w:p>
          <w:p w14:paraId="702EEA71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0B381E14" w14:textId="77777777" w:rsidR="0009128E" w:rsidRPr="007B0D3D" w:rsidRDefault="0009128E" w:rsidP="00F66B6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Talk and write about historical events and changes, selecting relevant historical information and dates.</w:t>
            </w:r>
          </w:p>
          <w:p w14:paraId="080DD257" w14:textId="77777777" w:rsidR="0009128E" w:rsidRPr="007B0D3D" w:rsidRDefault="0009128E" w:rsidP="00F66B6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Use relevant and appropriate historical terms in their writing.</w:t>
            </w:r>
          </w:p>
          <w:p w14:paraId="126ACD1B" w14:textId="77777777" w:rsidR="0009128E" w:rsidRPr="007B0D3D" w:rsidRDefault="0009128E" w:rsidP="00F66B6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Communicate historical findings through a range of methods including the use of ICT, maps, timelines etc.</w:t>
            </w:r>
          </w:p>
          <w:p w14:paraId="69D80B5D" w14:textId="27A36C40" w:rsidR="0009128E" w:rsidRPr="007B0D3D" w:rsidRDefault="0009128E" w:rsidP="00F66B6B">
            <w:pPr>
              <w:pStyle w:val="ListParagraph"/>
              <w:numPr>
                <w:ilvl w:val="0"/>
                <w:numId w:val="45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 xml:space="preserve">Produce their own accounts of historical events/time periods- making some </w:t>
            </w:r>
            <w:r w:rsidRPr="007B0D3D">
              <w:rPr>
                <w:rFonts w:ascii="Trebuchet MS" w:hAnsi="Trebuchet MS" w:cs="Arial"/>
                <w:sz w:val="18"/>
                <w:szCs w:val="18"/>
              </w:rPr>
              <w:lastRenderedPageBreak/>
              <w:t>connections and beginning to describe some contrasts.</w:t>
            </w:r>
          </w:p>
        </w:tc>
        <w:tc>
          <w:tcPr>
            <w:tcW w:w="703" w:type="pct"/>
          </w:tcPr>
          <w:p w14:paraId="2038D451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lastRenderedPageBreak/>
              <w:t>By the end of Year 5, children should be able to:</w:t>
            </w:r>
          </w:p>
          <w:p w14:paraId="3F35DF9F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048D198C" w14:textId="77777777" w:rsidR="0009128E" w:rsidRPr="007B0D3D" w:rsidRDefault="0009128E" w:rsidP="008F31F1">
            <w:pPr>
              <w:pStyle w:val="ListParagraph"/>
              <w:numPr>
                <w:ilvl w:val="0"/>
                <w:numId w:val="49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Present answers to historically valid questions by selecting relevant historical information and dates.</w:t>
            </w:r>
          </w:p>
          <w:p w14:paraId="458A8DA7" w14:textId="77777777" w:rsidR="0009128E" w:rsidRPr="007B0D3D" w:rsidRDefault="0009128E" w:rsidP="008F31F1">
            <w:pPr>
              <w:pStyle w:val="ListParagraph"/>
              <w:numPr>
                <w:ilvl w:val="0"/>
                <w:numId w:val="49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Use appropriate vocabulary when discussing and describing historical events and concepts.</w:t>
            </w:r>
          </w:p>
          <w:p w14:paraId="3A432FDF" w14:textId="5D53B4BC" w:rsidR="0009128E" w:rsidRPr="007B0D3D" w:rsidRDefault="0009128E" w:rsidP="008F31F1">
            <w:pPr>
              <w:pStyle w:val="ListParagraph"/>
              <w:numPr>
                <w:ilvl w:val="0"/>
                <w:numId w:val="49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Begin to consider the most appropriate way of communicating historical findings.</w:t>
            </w:r>
          </w:p>
          <w:p w14:paraId="0053F68A" w14:textId="051C457C" w:rsidR="0009128E" w:rsidRPr="007B0D3D" w:rsidRDefault="0009128E" w:rsidP="008F31F1">
            <w:pPr>
              <w:pStyle w:val="ListParagraph"/>
              <w:numPr>
                <w:ilvl w:val="0"/>
                <w:numId w:val="49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 xml:space="preserve">Produce structured work that makes connections and refers to </w:t>
            </w:r>
            <w:r w:rsidRPr="007B0D3D">
              <w:rPr>
                <w:rFonts w:ascii="Trebuchet MS" w:hAnsi="Trebuchet MS" w:cs="Arial"/>
                <w:sz w:val="18"/>
                <w:szCs w:val="18"/>
              </w:rPr>
              <w:lastRenderedPageBreak/>
              <w:t>some contrasts.</w:t>
            </w:r>
          </w:p>
        </w:tc>
        <w:tc>
          <w:tcPr>
            <w:tcW w:w="703" w:type="pct"/>
          </w:tcPr>
          <w:p w14:paraId="3025B7F8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lastRenderedPageBreak/>
              <w:t>By the end of Year 6, children should be able to:</w:t>
            </w:r>
          </w:p>
          <w:p w14:paraId="04F573C6" w14:textId="77777777" w:rsidR="0009128E" w:rsidRPr="007B0D3D" w:rsidRDefault="0009128E" w:rsidP="00F66B6B">
            <w:pPr>
              <w:rPr>
                <w:rFonts w:ascii="Trebuchet MS" w:hAnsi="Trebuchet MS" w:cs="Arial"/>
                <w:sz w:val="18"/>
                <w:szCs w:val="18"/>
              </w:rPr>
            </w:pPr>
          </w:p>
          <w:p w14:paraId="3F320362" w14:textId="77777777" w:rsidR="0009128E" w:rsidRPr="007B0D3D" w:rsidRDefault="0009128E" w:rsidP="00D73760">
            <w:pPr>
              <w:pStyle w:val="ListParagraph"/>
              <w:numPr>
                <w:ilvl w:val="0"/>
                <w:numId w:val="50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Present detailed answers to historically valid questions and hypotheses by selecting relevant historical information and dates.</w:t>
            </w:r>
          </w:p>
          <w:p w14:paraId="02196F41" w14:textId="01ADB582" w:rsidR="0009128E" w:rsidRPr="007B0D3D" w:rsidRDefault="0009128E" w:rsidP="00D73760">
            <w:pPr>
              <w:pStyle w:val="ListParagraph"/>
              <w:numPr>
                <w:ilvl w:val="0"/>
                <w:numId w:val="50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Confidently use appropriate vocabulary</w:t>
            </w:r>
            <w:r w:rsidR="00D420F0" w:rsidRPr="007B0D3D">
              <w:rPr>
                <w:rFonts w:ascii="Trebuchet MS" w:hAnsi="Trebuchet MS" w:cs="Arial"/>
                <w:sz w:val="18"/>
                <w:szCs w:val="18"/>
              </w:rPr>
              <w:t xml:space="preserve"> when</w:t>
            </w:r>
            <w:r w:rsidRPr="007B0D3D">
              <w:rPr>
                <w:rFonts w:ascii="Trebuchet MS" w:hAnsi="Trebuchet MS" w:cs="Arial"/>
                <w:sz w:val="18"/>
                <w:szCs w:val="18"/>
              </w:rPr>
              <w:t xml:space="preserve"> describing historical events and concepts.</w:t>
            </w:r>
          </w:p>
          <w:p w14:paraId="5406D437" w14:textId="77777777" w:rsidR="0009128E" w:rsidRPr="007B0D3D" w:rsidRDefault="0009128E" w:rsidP="00D73760">
            <w:pPr>
              <w:pStyle w:val="ListParagraph"/>
              <w:numPr>
                <w:ilvl w:val="0"/>
                <w:numId w:val="50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>Choose the most appropriate way of communicating historical findings.</w:t>
            </w:r>
          </w:p>
          <w:p w14:paraId="218A66E7" w14:textId="3F26335F" w:rsidR="0009128E" w:rsidRPr="007B0D3D" w:rsidRDefault="0009128E" w:rsidP="00D73760">
            <w:pPr>
              <w:pStyle w:val="ListParagraph"/>
              <w:numPr>
                <w:ilvl w:val="0"/>
                <w:numId w:val="50"/>
              </w:numPr>
              <w:rPr>
                <w:rFonts w:ascii="Trebuchet MS" w:hAnsi="Trebuchet MS" w:cs="Arial"/>
                <w:sz w:val="18"/>
                <w:szCs w:val="18"/>
              </w:rPr>
            </w:pPr>
            <w:r w:rsidRPr="007B0D3D">
              <w:rPr>
                <w:rFonts w:ascii="Trebuchet MS" w:hAnsi="Trebuchet MS" w:cs="Arial"/>
                <w:sz w:val="18"/>
                <w:szCs w:val="18"/>
              </w:rPr>
              <w:t xml:space="preserve">Produce structured work that makes connections, </w:t>
            </w:r>
            <w:r w:rsidRPr="007B0D3D">
              <w:rPr>
                <w:rFonts w:ascii="Trebuchet MS" w:hAnsi="Trebuchet MS" w:cs="Arial"/>
                <w:sz w:val="18"/>
                <w:szCs w:val="18"/>
              </w:rPr>
              <w:lastRenderedPageBreak/>
              <w:t>provides a range of contrasting pieces of evidence and analyses historical trends.</w:t>
            </w:r>
          </w:p>
        </w:tc>
      </w:tr>
    </w:tbl>
    <w:p w14:paraId="7186A199" w14:textId="54F2592D" w:rsidR="0027379B" w:rsidRPr="004C7106" w:rsidRDefault="0027379B">
      <w:pPr>
        <w:rPr>
          <w:sz w:val="18"/>
          <w:szCs w:val="18"/>
        </w:rPr>
      </w:pPr>
    </w:p>
    <w:sectPr w:rsidR="0027379B" w:rsidRPr="004C7106" w:rsidSect="00EF119C">
      <w:footerReference w:type="default" r:id="rId12"/>
      <w:pgSz w:w="16840" w:h="11900" w:orient="landscape"/>
      <w:pgMar w:top="720" w:right="720" w:bottom="56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B56B7" w14:textId="77777777" w:rsidR="005C5347" w:rsidRDefault="005C5347" w:rsidP="00B804A1">
      <w:r>
        <w:separator/>
      </w:r>
    </w:p>
  </w:endnote>
  <w:endnote w:type="continuationSeparator" w:id="0">
    <w:p w14:paraId="29F8C0D9" w14:textId="77777777" w:rsidR="005C5347" w:rsidRDefault="005C5347" w:rsidP="00B80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FA99B" w14:textId="01DE5F26" w:rsidR="005C5347" w:rsidRDefault="005C5347">
    <w:pPr>
      <w:pStyle w:val="Footer"/>
    </w:pPr>
    <w:r>
      <w:t xml:space="preserve">Springwell Park Primary </w:t>
    </w:r>
  </w:p>
  <w:p w14:paraId="589D9D28" w14:textId="4466B0F6" w:rsidR="005C5347" w:rsidRDefault="005C53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09FCB" w14:textId="77777777" w:rsidR="005C5347" w:rsidRDefault="005C5347" w:rsidP="00B804A1">
      <w:r>
        <w:separator/>
      </w:r>
    </w:p>
  </w:footnote>
  <w:footnote w:type="continuationSeparator" w:id="0">
    <w:p w14:paraId="477F86FD" w14:textId="77777777" w:rsidR="005C5347" w:rsidRDefault="005C5347" w:rsidP="00B804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86C17"/>
    <w:multiLevelType w:val="hybridMultilevel"/>
    <w:tmpl w:val="4E9AE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41DB5"/>
    <w:multiLevelType w:val="hybridMultilevel"/>
    <w:tmpl w:val="A7C6DF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761342"/>
    <w:multiLevelType w:val="hybridMultilevel"/>
    <w:tmpl w:val="21FE8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BF4E74"/>
    <w:multiLevelType w:val="hybridMultilevel"/>
    <w:tmpl w:val="2D9AC1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E76532"/>
    <w:multiLevelType w:val="hybridMultilevel"/>
    <w:tmpl w:val="C7F801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832A2D"/>
    <w:multiLevelType w:val="hybridMultilevel"/>
    <w:tmpl w:val="DEE6B1E8"/>
    <w:lvl w:ilvl="0" w:tplc="2256A00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C7D34"/>
    <w:multiLevelType w:val="hybridMultilevel"/>
    <w:tmpl w:val="104819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746357"/>
    <w:multiLevelType w:val="hybridMultilevel"/>
    <w:tmpl w:val="BAE680D4"/>
    <w:lvl w:ilvl="0" w:tplc="2256A00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F40A02"/>
    <w:multiLevelType w:val="hybridMultilevel"/>
    <w:tmpl w:val="3DECD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B7731"/>
    <w:multiLevelType w:val="hybridMultilevel"/>
    <w:tmpl w:val="C574A1F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FB626B"/>
    <w:multiLevelType w:val="hybridMultilevel"/>
    <w:tmpl w:val="C2C45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D645F"/>
    <w:multiLevelType w:val="hybridMultilevel"/>
    <w:tmpl w:val="703AEA10"/>
    <w:lvl w:ilvl="0" w:tplc="4FB41282">
      <w:numFmt w:val="bullet"/>
      <w:lvlText w:val="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41C74EB"/>
    <w:multiLevelType w:val="hybridMultilevel"/>
    <w:tmpl w:val="8AE6209A"/>
    <w:lvl w:ilvl="0" w:tplc="2256A00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01C08"/>
    <w:multiLevelType w:val="hybridMultilevel"/>
    <w:tmpl w:val="ECB433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9235628"/>
    <w:multiLevelType w:val="hybridMultilevel"/>
    <w:tmpl w:val="EA0428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C282F36"/>
    <w:multiLevelType w:val="hybridMultilevel"/>
    <w:tmpl w:val="DEE22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7A579C"/>
    <w:multiLevelType w:val="hybridMultilevel"/>
    <w:tmpl w:val="951CCF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D9202B0"/>
    <w:multiLevelType w:val="hybridMultilevel"/>
    <w:tmpl w:val="862CB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493562"/>
    <w:multiLevelType w:val="hybridMultilevel"/>
    <w:tmpl w:val="1DE40378"/>
    <w:lvl w:ilvl="0" w:tplc="C92E99E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2540F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17A4900"/>
    <w:multiLevelType w:val="hybridMultilevel"/>
    <w:tmpl w:val="3AB0E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0399B"/>
    <w:multiLevelType w:val="hybridMultilevel"/>
    <w:tmpl w:val="6150C5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20187E"/>
    <w:multiLevelType w:val="hybridMultilevel"/>
    <w:tmpl w:val="00C25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290610D"/>
    <w:multiLevelType w:val="hybridMultilevel"/>
    <w:tmpl w:val="0562CE50"/>
    <w:lvl w:ilvl="0" w:tplc="BA6A2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24E0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C0AE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A08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C680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4A20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F6E5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5206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E08F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37C1E14"/>
    <w:multiLevelType w:val="hybridMultilevel"/>
    <w:tmpl w:val="56A8D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C761FE"/>
    <w:multiLevelType w:val="hybridMultilevel"/>
    <w:tmpl w:val="9C0280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8B92E1E"/>
    <w:multiLevelType w:val="hybridMultilevel"/>
    <w:tmpl w:val="05C22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6B31B5"/>
    <w:multiLevelType w:val="hybridMultilevel"/>
    <w:tmpl w:val="3E62AE8E"/>
    <w:lvl w:ilvl="0" w:tplc="22EC28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822E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5E6C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6433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6E20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202E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845A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0CE0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2E3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4C1C58"/>
    <w:multiLevelType w:val="hybridMultilevel"/>
    <w:tmpl w:val="70E6C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520D74"/>
    <w:multiLevelType w:val="hybridMultilevel"/>
    <w:tmpl w:val="7D468462"/>
    <w:lvl w:ilvl="0" w:tplc="27787D9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C2540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662C13"/>
    <w:multiLevelType w:val="hybridMultilevel"/>
    <w:tmpl w:val="13564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8A6D87"/>
    <w:multiLevelType w:val="hybridMultilevel"/>
    <w:tmpl w:val="5812F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0F64EF"/>
    <w:multiLevelType w:val="hybridMultilevel"/>
    <w:tmpl w:val="2D1E4B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2F7112"/>
    <w:multiLevelType w:val="hybridMultilevel"/>
    <w:tmpl w:val="32065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8C63FB"/>
    <w:multiLevelType w:val="hybridMultilevel"/>
    <w:tmpl w:val="A0EE7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626009"/>
    <w:multiLevelType w:val="hybridMultilevel"/>
    <w:tmpl w:val="00EA60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A580825"/>
    <w:multiLevelType w:val="hybridMultilevel"/>
    <w:tmpl w:val="474EDF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A63270B"/>
    <w:multiLevelType w:val="hybridMultilevel"/>
    <w:tmpl w:val="12FEE7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BED1F4A"/>
    <w:multiLevelType w:val="hybridMultilevel"/>
    <w:tmpl w:val="18FCD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FB11B9E"/>
    <w:multiLevelType w:val="hybridMultilevel"/>
    <w:tmpl w:val="9EC44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F6855"/>
    <w:multiLevelType w:val="hybridMultilevel"/>
    <w:tmpl w:val="D96E0D98"/>
    <w:lvl w:ilvl="0" w:tplc="A2E22C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AD4B8F"/>
    <w:multiLevelType w:val="hybridMultilevel"/>
    <w:tmpl w:val="BDD2A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164FF3"/>
    <w:multiLevelType w:val="hybridMultilevel"/>
    <w:tmpl w:val="C518BB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7BE1345"/>
    <w:multiLevelType w:val="hybridMultilevel"/>
    <w:tmpl w:val="08309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E46B14"/>
    <w:multiLevelType w:val="hybridMultilevel"/>
    <w:tmpl w:val="76A06B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B5365BC"/>
    <w:multiLevelType w:val="hybridMultilevel"/>
    <w:tmpl w:val="58AC43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BD617DE"/>
    <w:multiLevelType w:val="hybridMultilevel"/>
    <w:tmpl w:val="519A17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587FE1"/>
    <w:multiLevelType w:val="hybridMultilevel"/>
    <w:tmpl w:val="63C61B50"/>
    <w:lvl w:ilvl="0" w:tplc="10060F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F4963A6"/>
    <w:multiLevelType w:val="hybridMultilevel"/>
    <w:tmpl w:val="208E6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0"/>
  </w:num>
  <w:num w:numId="3">
    <w:abstractNumId w:val="3"/>
  </w:num>
  <w:num w:numId="4">
    <w:abstractNumId w:val="12"/>
  </w:num>
  <w:num w:numId="5">
    <w:abstractNumId w:val="43"/>
  </w:num>
  <w:num w:numId="6">
    <w:abstractNumId w:val="14"/>
  </w:num>
  <w:num w:numId="7">
    <w:abstractNumId w:val="23"/>
  </w:num>
  <w:num w:numId="8">
    <w:abstractNumId w:val="34"/>
  </w:num>
  <w:num w:numId="9">
    <w:abstractNumId w:val="2"/>
  </w:num>
  <w:num w:numId="10">
    <w:abstractNumId w:val="21"/>
  </w:num>
  <w:num w:numId="11">
    <w:abstractNumId w:val="45"/>
  </w:num>
  <w:num w:numId="12">
    <w:abstractNumId w:val="15"/>
  </w:num>
  <w:num w:numId="13">
    <w:abstractNumId w:val="36"/>
  </w:num>
  <w:num w:numId="14">
    <w:abstractNumId w:val="25"/>
  </w:num>
  <w:num w:numId="15">
    <w:abstractNumId w:val="22"/>
  </w:num>
  <w:num w:numId="16">
    <w:abstractNumId w:val="16"/>
  </w:num>
  <w:num w:numId="17">
    <w:abstractNumId w:val="38"/>
  </w:num>
  <w:num w:numId="18">
    <w:abstractNumId w:val="5"/>
  </w:num>
  <w:num w:numId="19">
    <w:abstractNumId w:val="17"/>
  </w:num>
  <w:num w:numId="20">
    <w:abstractNumId w:val="28"/>
  </w:num>
  <w:num w:numId="21">
    <w:abstractNumId w:val="32"/>
  </w:num>
  <w:num w:numId="22">
    <w:abstractNumId w:val="33"/>
  </w:num>
  <w:num w:numId="23">
    <w:abstractNumId w:val="44"/>
  </w:num>
  <w:num w:numId="24">
    <w:abstractNumId w:val="35"/>
  </w:num>
  <w:num w:numId="25">
    <w:abstractNumId w:val="42"/>
  </w:num>
  <w:num w:numId="26">
    <w:abstractNumId w:val="47"/>
  </w:num>
  <w:num w:numId="27">
    <w:abstractNumId w:val="37"/>
  </w:num>
  <w:num w:numId="28">
    <w:abstractNumId w:val="4"/>
  </w:num>
  <w:num w:numId="29">
    <w:abstractNumId w:val="10"/>
  </w:num>
  <w:num w:numId="30">
    <w:abstractNumId w:val="7"/>
  </w:num>
  <w:num w:numId="31">
    <w:abstractNumId w:val="6"/>
  </w:num>
  <w:num w:numId="32">
    <w:abstractNumId w:val="13"/>
  </w:num>
  <w:num w:numId="33">
    <w:abstractNumId w:val="46"/>
  </w:num>
  <w:num w:numId="34">
    <w:abstractNumId w:val="8"/>
  </w:num>
  <w:num w:numId="35">
    <w:abstractNumId w:val="48"/>
  </w:num>
  <w:num w:numId="36">
    <w:abstractNumId w:val="2"/>
  </w:num>
  <w:num w:numId="37">
    <w:abstractNumId w:val="40"/>
  </w:num>
  <w:num w:numId="38">
    <w:abstractNumId w:val="41"/>
  </w:num>
  <w:num w:numId="39">
    <w:abstractNumId w:val="20"/>
  </w:num>
  <w:num w:numId="40">
    <w:abstractNumId w:val="19"/>
  </w:num>
  <w:num w:numId="41">
    <w:abstractNumId w:val="29"/>
  </w:num>
  <w:num w:numId="42">
    <w:abstractNumId w:val="11"/>
  </w:num>
  <w:num w:numId="43">
    <w:abstractNumId w:val="9"/>
  </w:num>
  <w:num w:numId="44">
    <w:abstractNumId w:val="18"/>
  </w:num>
  <w:num w:numId="45">
    <w:abstractNumId w:val="1"/>
  </w:num>
  <w:num w:numId="46">
    <w:abstractNumId w:val="31"/>
  </w:num>
  <w:num w:numId="47">
    <w:abstractNumId w:val="26"/>
  </w:num>
  <w:num w:numId="48">
    <w:abstractNumId w:val="39"/>
  </w:num>
  <w:num w:numId="49">
    <w:abstractNumId w:val="24"/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A83"/>
    <w:rsid w:val="0002112A"/>
    <w:rsid w:val="00037565"/>
    <w:rsid w:val="00050BB4"/>
    <w:rsid w:val="00052AF2"/>
    <w:rsid w:val="0006528D"/>
    <w:rsid w:val="00080BBD"/>
    <w:rsid w:val="0009128E"/>
    <w:rsid w:val="000A0084"/>
    <w:rsid w:val="000A2567"/>
    <w:rsid w:val="000B3CBF"/>
    <w:rsid w:val="000B6196"/>
    <w:rsid w:val="000D35BD"/>
    <w:rsid w:val="000D4283"/>
    <w:rsid w:val="000E0FEF"/>
    <w:rsid w:val="000E1B35"/>
    <w:rsid w:val="000F7B24"/>
    <w:rsid w:val="001103F3"/>
    <w:rsid w:val="00113985"/>
    <w:rsid w:val="00120AA2"/>
    <w:rsid w:val="00140269"/>
    <w:rsid w:val="00147F94"/>
    <w:rsid w:val="001926E2"/>
    <w:rsid w:val="00196438"/>
    <w:rsid w:val="001A0DC0"/>
    <w:rsid w:val="001A5014"/>
    <w:rsid w:val="001B6E97"/>
    <w:rsid w:val="001C6623"/>
    <w:rsid w:val="001D2E0B"/>
    <w:rsid w:val="001E7FB4"/>
    <w:rsid w:val="0020104C"/>
    <w:rsid w:val="00201C86"/>
    <w:rsid w:val="00231DD3"/>
    <w:rsid w:val="00233966"/>
    <w:rsid w:val="00242771"/>
    <w:rsid w:val="002512CC"/>
    <w:rsid w:val="00264F3A"/>
    <w:rsid w:val="0027379B"/>
    <w:rsid w:val="00290E32"/>
    <w:rsid w:val="002B1993"/>
    <w:rsid w:val="002B47E6"/>
    <w:rsid w:val="002D7DF1"/>
    <w:rsid w:val="002E1B14"/>
    <w:rsid w:val="002E24F6"/>
    <w:rsid w:val="002E34C9"/>
    <w:rsid w:val="0030319E"/>
    <w:rsid w:val="00305D57"/>
    <w:rsid w:val="003068C1"/>
    <w:rsid w:val="003112A1"/>
    <w:rsid w:val="00311A09"/>
    <w:rsid w:val="00332A35"/>
    <w:rsid w:val="00351ED8"/>
    <w:rsid w:val="0037461F"/>
    <w:rsid w:val="00375111"/>
    <w:rsid w:val="00376484"/>
    <w:rsid w:val="003931A6"/>
    <w:rsid w:val="003A6CFF"/>
    <w:rsid w:val="00406F61"/>
    <w:rsid w:val="00412F3E"/>
    <w:rsid w:val="00415155"/>
    <w:rsid w:val="004156B0"/>
    <w:rsid w:val="004510CA"/>
    <w:rsid w:val="00452C8F"/>
    <w:rsid w:val="004663A9"/>
    <w:rsid w:val="00473C15"/>
    <w:rsid w:val="00473EEE"/>
    <w:rsid w:val="004802AB"/>
    <w:rsid w:val="00484C19"/>
    <w:rsid w:val="0049018B"/>
    <w:rsid w:val="004A400B"/>
    <w:rsid w:val="004A5772"/>
    <w:rsid w:val="004A6428"/>
    <w:rsid w:val="004B523D"/>
    <w:rsid w:val="004C7106"/>
    <w:rsid w:val="00503E4C"/>
    <w:rsid w:val="00513700"/>
    <w:rsid w:val="005408A3"/>
    <w:rsid w:val="0054298D"/>
    <w:rsid w:val="00542DE6"/>
    <w:rsid w:val="00574A83"/>
    <w:rsid w:val="00574E9A"/>
    <w:rsid w:val="00585EDC"/>
    <w:rsid w:val="00595BD7"/>
    <w:rsid w:val="005A3E16"/>
    <w:rsid w:val="005A4ED2"/>
    <w:rsid w:val="005B6BDC"/>
    <w:rsid w:val="005B6E1E"/>
    <w:rsid w:val="005C5347"/>
    <w:rsid w:val="005C5563"/>
    <w:rsid w:val="005E2BBF"/>
    <w:rsid w:val="00600BCC"/>
    <w:rsid w:val="00623900"/>
    <w:rsid w:val="00634A6E"/>
    <w:rsid w:val="006467B4"/>
    <w:rsid w:val="006564F4"/>
    <w:rsid w:val="0066003B"/>
    <w:rsid w:val="0066036B"/>
    <w:rsid w:val="00672440"/>
    <w:rsid w:val="00693D61"/>
    <w:rsid w:val="006961E2"/>
    <w:rsid w:val="006C0AE7"/>
    <w:rsid w:val="006E2047"/>
    <w:rsid w:val="006E3D66"/>
    <w:rsid w:val="006E62AB"/>
    <w:rsid w:val="00702F1B"/>
    <w:rsid w:val="0070643F"/>
    <w:rsid w:val="007070AD"/>
    <w:rsid w:val="0071632D"/>
    <w:rsid w:val="0072016D"/>
    <w:rsid w:val="00733BF5"/>
    <w:rsid w:val="00733F14"/>
    <w:rsid w:val="00745191"/>
    <w:rsid w:val="007549FB"/>
    <w:rsid w:val="00793329"/>
    <w:rsid w:val="007A312A"/>
    <w:rsid w:val="007B0D3D"/>
    <w:rsid w:val="007C3EA2"/>
    <w:rsid w:val="007D7EEC"/>
    <w:rsid w:val="007E6489"/>
    <w:rsid w:val="007F10DA"/>
    <w:rsid w:val="007F1D36"/>
    <w:rsid w:val="007F78A1"/>
    <w:rsid w:val="00806477"/>
    <w:rsid w:val="0081087C"/>
    <w:rsid w:val="0081330E"/>
    <w:rsid w:val="00830565"/>
    <w:rsid w:val="00832B6E"/>
    <w:rsid w:val="00835D38"/>
    <w:rsid w:val="00837EAF"/>
    <w:rsid w:val="00847FC7"/>
    <w:rsid w:val="008604A1"/>
    <w:rsid w:val="00861A4C"/>
    <w:rsid w:val="008706CC"/>
    <w:rsid w:val="0087110C"/>
    <w:rsid w:val="00872AE1"/>
    <w:rsid w:val="008741B1"/>
    <w:rsid w:val="00881EB9"/>
    <w:rsid w:val="00882EA2"/>
    <w:rsid w:val="008D35A4"/>
    <w:rsid w:val="008D3BD1"/>
    <w:rsid w:val="008F2FEB"/>
    <w:rsid w:val="008F31F1"/>
    <w:rsid w:val="008F50A3"/>
    <w:rsid w:val="008F5DB0"/>
    <w:rsid w:val="00904C2D"/>
    <w:rsid w:val="00904C41"/>
    <w:rsid w:val="00905AEE"/>
    <w:rsid w:val="009319F3"/>
    <w:rsid w:val="009338BB"/>
    <w:rsid w:val="00961C26"/>
    <w:rsid w:val="00967267"/>
    <w:rsid w:val="0098386B"/>
    <w:rsid w:val="009871B0"/>
    <w:rsid w:val="009901AD"/>
    <w:rsid w:val="009A60C3"/>
    <w:rsid w:val="009B611C"/>
    <w:rsid w:val="009C0FF1"/>
    <w:rsid w:val="009C373F"/>
    <w:rsid w:val="009D0C98"/>
    <w:rsid w:val="009D75FE"/>
    <w:rsid w:val="009E16A1"/>
    <w:rsid w:val="009E26B0"/>
    <w:rsid w:val="009E30EA"/>
    <w:rsid w:val="009F1A1A"/>
    <w:rsid w:val="00A0316E"/>
    <w:rsid w:val="00A06959"/>
    <w:rsid w:val="00A15368"/>
    <w:rsid w:val="00A3410A"/>
    <w:rsid w:val="00A42347"/>
    <w:rsid w:val="00A44134"/>
    <w:rsid w:val="00A45349"/>
    <w:rsid w:val="00A53CDA"/>
    <w:rsid w:val="00A61234"/>
    <w:rsid w:val="00A64984"/>
    <w:rsid w:val="00A71857"/>
    <w:rsid w:val="00A80469"/>
    <w:rsid w:val="00A912D5"/>
    <w:rsid w:val="00AA1515"/>
    <w:rsid w:val="00AB05FF"/>
    <w:rsid w:val="00AB376D"/>
    <w:rsid w:val="00AB5829"/>
    <w:rsid w:val="00AC6833"/>
    <w:rsid w:val="00AE06DD"/>
    <w:rsid w:val="00AF4564"/>
    <w:rsid w:val="00B05933"/>
    <w:rsid w:val="00B12666"/>
    <w:rsid w:val="00B13217"/>
    <w:rsid w:val="00B13D66"/>
    <w:rsid w:val="00B2347B"/>
    <w:rsid w:val="00B52916"/>
    <w:rsid w:val="00B624B5"/>
    <w:rsid w:val="00B679F3"/>
    <w:rsid w:val="00B804A1"/>
    <w:rsid w:val="00B875AC"/>
    <w:rsid w:val="00BA62A8"/>
    <w:rsid w:val="00BB6694"/>
    <w:rsid w:val="00BD2141"/>
    <w:rsid w:val="00BD541C"/>
    <w:rsid w:val="00BE58A0"/>
    <w:rsid w:val="00BE7373"/>
    <w:rsid w:val="00BF3C99"/>
    <w:rsid w:val="00BF660A"/>
    <w:rsid w:val="00BF7D50"/>
    <w:rsid w:val="00C028A3"/>
    <w:rsid w:val="00C11CA5"/>
    <w:rsid w:val="00C2753A"/>
    <w:rsid w:val="00C3775F"/>
    <w:rsid w:val="00C51AC1"/>
    <w:rsid w:val="00C6226B"/>
    <w:rsid w:val="00C717F6"/>
    <w:rsid w:val="00C80DA1"/>
    <w:rsid w:val="00C83FFE"/>
    <w:rsid w:val="00C97CB9"/>
    <w:rsid w:val="00CA74ED"/>
    <w:rsid w:val="00CB2043"/>
    <w:rsid w:val="00CB6841"/>
    <w:rsid w:val="00CD294B"/>
    <w:rsid w:val="00CF1EA2"/>
    <w:rsid w:val="00CF444D"/>
    <w:rsid w:val="00CF696B"/>
    <w:rsid w:val="00CF7206"/>
    <w:rsid w:val="00D04375"/>
    <w:rsid w:val="00D20DC3"/>
    <w:rsid w:val="00D21802"/>
    <w:rsid w:val="00D420F0"/>
    <w:rsid w:val="00D71765"/>
    <w:rsid w:val="00D72A0B"/>
    <w:rsid w:val="00D73760"/>
    <w:rsid w:val="00D769B9"/>
    <w:rsid w:val="00DA5349"/>
    <w:rsid w:val="00DB21A5"/>
    <w:rsid w:val="00DB27AF"/>
    <w:rsid w:val="00DD0A26"/>
    <w:rsid w:val="00DD35C7"/>
    <w:rsid w:val="00DE0F15"/>
    <w:rsid w:val="00DE32C5"/>
    <w:rsid w:val="00DE6112"/>
    <w:rsid w:val="00DF0B85"/>
    <w:rsid w:val="00E132BE"/>
    <w:rsid w:val="00E13AD0"/>
    <w:rsid w:val="00E17914"/>
    <w:rsid w:val="00E218EB"/>
    <w:rsid w:val="00E31AC8"/>
    <w:rsid w:val="00E31EE7"/>
    <w:rsid w:val="00E531E9"/>
    <w:rsid w:val="00E65BAA"/>
    <w:rsid w:val="00E86271"/>
    <w:rsid w:val="00E8788F"/>
    <w:rsid w:val="00EA2AA7"/>
    <w:rsid w:val="00EB2BF7"/>
    <w:rsid w:val="00EC1DE7"/>
    <w:rsid w:val="00ED2A89"/>
    <w:rsid w:val="00EF119C"/>
    <w:rsid w:val="00F119E9"/>
    <w:rsid w:val="00F31AE0"/>
    <w:rsid w:val="00F33531"/>
    <w:rsid w:val="00F43406"/>
    <w:rsid w:val="00F448CD"/>
    <w:rsid w:val="00F46362"/>
    <w:rsid w:val="00F505C7"/>
    <w:rsid w:val="00F55C0E"/>
    <w:rsid w:val="00F55E72"/>
    <w:rsid w:val="00F66B6B"/>
    <w:rsid w:val="00F715E3"/>
    <w:rsid w:val="00F809DD"/>
    <w:rsid w:val="00F8100F"/>
    <w:rsid w:val="00F84D05"/>
    <w:rsid w:val="00FA3871"/>
    <w:rsid w:val="00FD0E67"/>
    <w:rsid w:val="00FD2F37"/>
    <w:rsid w:val="020BD2B1"/>
    <w:rsid w:val="04337537"/>
    <w:rsid w:val="0BA6EB37"/>
    <w:rsid w:val="0D43BD90"/>
    <w:rsid w:val="0E696BAD"/>
    <w:rsid w:val="114B860F"/>
    <w:rsid w:val="1B150193"/>
    <w:rsid w:val="1E43EB81"/>
    <w:rsid w:val="1EDC895E"/>
    <w:rsid w:val="1F9396AF"/>
    <w:rsid w:val="2380D1F0"/>
    <w:rsid w:val="23C0F93A"/>
    <w:rsid w:val="23F3C280"/>
    <w:rsid w:val="248AC66E"/>
    <w:rsid w:val="2AD2EE4F"/>
    <w:rsid w:val="3AE2F1F6"/>
    <w:rsid w:val="3C92E229"/>
    <w:rsid w:val="3D95D4ED"/>
    <w:rsid w:val="3D9F8DB9"/>
    <w:rsid w:val="3E54BBAD"/>
    <w:rsid w:val="40CD75AF"/>
    <w:rsid w:val="44FE4A30"/>
    <w:rsid w:val="50EB86FF"/>
    <w:rsid w:val="517BA70C"/>
    <w:rsid w:val="5671FCCD"/>
    <w:rsid w:val="5764814F"/>
    <w:rsid w:val="5BD61A6F"/>
    <w:rsid w:val="5D5C1C67"/>
    <w:rsid w:val="65FFBB8E"/>
    <w:rsid w:val="66EE8C2C"/>
    <w:rsid w:val="6D6830D1"/>
    <w:rsid w:val="6EC37F3B"/>
    <w:rsid w:val="6EFB94E3"/>
    <w:rsid w:val="732501C6"/>
    <w:rsid w:val="73408FAE"/>
    <w:rsid w:val="75D264DC"/>
    <w:rsid w:val="79EE0B7D"/>
    <w:rsid w:val="7A2D8B7C"/>
    <w:rsid w:val="7BB9DAA2"/>
    <w:rsid w:val="7BE6CC3A"/>
    <w:rsid w:val="7C18701E"/>
    <w:rsid w:val="7FC4A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7D4F0"/>
  <w14:defaultImageDpi w14:val="32767"/>
  <w15:chartTrackingRefBased/>
  <w15:docId w15:val="{7642A751-AA86-0142-BD15-3D762692E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C86"/>
    <w:rPr>
      <w:rFonts w:ascii="Times New Roman" w:hAnsi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C86"/>
    <w:pPr>
      <w:ind w:left="720"/>
      <w:contextualSpacing/>
    </w:pPr>
    <w:rPr>
      <w:rFonts w:cs="Times New Roman"/>
    </w:rPr>
  </w:style>
  <w:style w:type="table" w:styleId="TableGrid">
    <w:name w:val="Table Grid"/>
    <w:basedOn w:val="TableNormal"/>
    <w:uiPriority w:val="39"/>
    <w:rsid w:val="00574A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01C86"/>
    <w:pPr>
      <w:spacing w:before="100" w:beforeAutospacing="1" w:after="100" w:afterAutospacing="1"/>
    </w:pPr>
    <w:rPr>
      <w:rFonts w:eastAsia="Times New Roman" w:cs="Times New Roman"/>
    </w:rPr>
  </w:style>
  <w:style w:type="paragraph" w:styleId="NoSpacing">
    <w:name w:val="No Spacing"/>
    <w:uiPriority w:val="1"/>
    <w:qFormat/>
    <w:rsid w:val="00201C86"/>
    <w:rPr>
      <w:rFonts w:ascii="Times New Roman" w:hAnsi="Times New Roman"/>
      <w:lang w:eastAsia="en-GB"/>
    </w:rPr>
  </w:style>
  <w:style w:type="paragraph" w:customStyle="1" w:styleId="Default">
    <w:name w:val="Default"/>
    <w:rsid w:val="0020104C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B804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04A1"/>
    <w:rPr>
      <w:rFonts w:ascii="Times New Roman" w:hAnsi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804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04A1"/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62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2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27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20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5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57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7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8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4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07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9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66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8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9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7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1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4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1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0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5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3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6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30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9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3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14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39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8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96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9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9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66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87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0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2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69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75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580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63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9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0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0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05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39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0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2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3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38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8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1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75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15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7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3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40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93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73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4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75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2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4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64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49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8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56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28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29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44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05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9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9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44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32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21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56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78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23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56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0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2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72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11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2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0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8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1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39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4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2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5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82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54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71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0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25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9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1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5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8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5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0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0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1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79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9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83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85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95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51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62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54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0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7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51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7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62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58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2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0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06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06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9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99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44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3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83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6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95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8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23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8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76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56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5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02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62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5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9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5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15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8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4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86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381DE68411B245820A63EB875F6569" ma:contentTypeVersion="9" ma:contentTypeDescription="Create a new document." ma:contentTypeScope="" ma:versionID="5ebb1118dbd24355ac8f4b785755cce2">
  <xsd:schema xmlns:xsd="http://www.w3.org/2001/XMLSchema" xmlns:xs="http://www.w3.org/2001/XMLSchema" xmlns:p="http://schemas.microsoft.com/office/2006/metadata/properties" xmlns:ns2="e76bd98b-4b58-4c9c-a61d-513b05b91778" targetNamespace="http://schemas.microsoft.com/office/2006/metadata/properties" ma:root="true" ma:fieldsID="3949a6df92b6c1a27e1f76d66198a91f" ns2:_="">
    <xsd:import namespace="e76bd98b-4b58-4c9c-a61d-513b05b917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6bd98b-4b58-4c9c-a61d-513b05b917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57E9C-1525-45E2-8318-DE9304E75A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D6B2A0-B9E3-4459-8BD1-96C9517471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160316-5917-4E9D-9794-6BE41B7FD552}">
  <ds:schemaRefs>
    <ds:schemaRef ds:uri="http://schemas.microsoft.com/office/2006/metadata/properties"/>
    <ds:schemaRef ds:uri="e76bd98b-4b58-4c9c-a61d-513b05b91778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2A69857C-F8D3-485E-B1E3-6476E7802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6bd98b-4b58-4c9c-a61d-513b05b917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1242</Words>
  <Characters>7082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Barclay</dc:creator>
  <cp:keywords/>
  <dc:description/>
  <cp:lastModifiedBy>SEllis</cp:lastModifiedBy>
  <cp:revision>2</cp:revision>
  <cp:lastPrinted>2023-06-12T09:52:00Z</cp:lastPrinted>
  <dcterms:created xsi:type="dcterms:W3CDTF">2023-06-20T08:55:00Z</dcterms:created>
  <dcterms:modified xsi:type="dcterms:W3CDTF">2023-06-20T08:55:00Z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0x01010088381DE68411B245820A63EB875F6569</vt:lpwstr>
  </property>
</Properties>
</file>