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CRInfant" w:cs="SassoonCRInfant" w:eastAsia="SassoonCRInfant" w:hAnsi="SassoonCRInfant"/>
          <w:sz w:val="36"/>
          <w:szCs w:val="36"/>
          <w:u w:val="single"/>
        </w:rPr>
      </w:pPr>
      <w:r w:rsidDel="00000000" w:rsidR="00000000" w:rsidRPr="00000000">
        <w:rPr>
          <w:rFonts w:ascii="SassoonCRInfant" w:cs="SassoonCRInfant" w:eastAsia="SassoonCRInfant" w:hAnsi="SassoonCRInfant"/>
          <w:sz w:val="36"/>
          <w:szCs w:val="36"/>
          <w:u w:val="single"/>
          <w:rtl w:val="0"/>
        </w:rPr>
        <w:t xml:space="preserve">Computing Progression Map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9067800</wp:posOffset>
            </wp:positionH>
            <wp:positionV relativeFrom="paragraph">
              <wp:posOffset>-238123</wp:posOffset>
            </wp:positionV>
            <wp:extent cx="828675" cy="809625"/>
            <wp:effectExtent b="0" l="0" r="0" t="0"/>
            <wp:wrapNone/>
            <wp:docPr descr="Springwell Park🧡 (@Springwellpark_) / Twitter" id="4" name="image1.jpg"/>
            <a:graphic>
              <a:graphicData uri="http://schemas.openxmlformats.org/drawingml/2006/picture">
                <pic:pic>
                  <pic:nvPicPr>
                    <pic:cNvPr descr="Springwell Park🧡 (@Springwellpark_) / Twitter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8096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rFonts w:ascii="SassoonCRInfant" w:cs="SassoonCRInfant" w:eastAsia="SassoonCRInfant" w:hAnsi="SassoonCRInfant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40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382"/>
        <w:gridCol w:w="4394"/>
        <w:gridCol w:w="5624"/>
        <w:tblGridChange w:id="0">
          <w:tblGrid>
            <w:gridCol w:w="5382"/>
            <w:gridCol w:w="4394"/>
            <w:gridCol w:w="5624"/>
          </w:tblGrid>
        </w:tblGridChange>
      </w:tblGrid>
      <w:tr>
        <w:trPr>
          <w:cantSplit w:val="0"/>
          <w:trHeight w:val="437" w:hRule="atLeast"/>
          <w:tblHeader w:val="0"/>
        </w:trPr>
        <w:tc>
          <w:tcPr>
            <w:shd w:fill="cc99ff" w:val="clear"/>
          </w:tcPr>
          <w:p w:rsidR="00000000" w:rsidDel="00000000" w:rsidP="00000000" w:rsidRDefault="00000000" w:rsidRPr="00000000" w14:paraId="0000000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95" w:lineRule="auto"/>
              <w:ind w:left="113" w:firstLine="0"/>
              <w:jc w:val="center"/>
              <w:rPr>
                <w:rFonts w:ascii="SassoonCRInfant" w:cs="SassoonCRInfant" w:eastAsia="SassoonCRInfant" w:hAnsi="SassoonCRInfant"/>
                <w:b w:val="1"/>
                <w:color w:val="ffffff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b w:val="1"/>
                <w:color w:val="ffffff"/>
                <w:rtl w:val="0"/>
              </w:rPr>
              <w:t xml:space="preserve">EYFS</w:t>
            </w:r>
          </w:p>
        </w:tc>
        <w:tc>
          <w:tcPr>
            <w:shd w:fill="cc99ff" w:val="clear"/>
          </w:tcPr>
          <w:p w:rsidR="00000000" w:rsidDel="00000000" w:rsidP="00000000" w:rsidRDefault="00000000" w:rsidRPr="00000000" w14:paraId="0000000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95" w:lineRule="auto"/>
              <w:ind w:left="113" w:firstLine="0"/>
              <w:jc w:val="center"/>
              <w:rPr>
                <w:rFonts w:ascii="SassoonCRInfant" w:cs="SassoonCRInfant" w:eastAsia="SassoonCRInfant" w:hAnsi="SassoonCRInfant"/>
                <w:b w:val="1"/>
                <w:color w:val="000000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b w:val="1"/>
                <w:color w:val="ffffff"/>
                <w:rtl w:val="0"/>
              </w:rPr>
              <w:t xml:space="preserve">KS1 National Curriculum Expectations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c99ff" w:val="clear"/>
          </w:tcPr>
          <w:p w:rsidR="00000000" w:rsidDel="00000000" w:rsidP="00000000" w:rsidRDefault="00000000" w:rsidRPr="00000000" w14:paraId="0000000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95" w:lineRule="auto"/>
              <w:ind w:left="113" w:firstLine="0"/>
              <w:jc w:val="center"/>
              <w:rPr>
                <w:rFonts w:ascii="SassoonCRInfant" w:cs="SassoonCRInfant" w:eastAsia="SassoonCRInfant" w:hAnsi="SassoonCRInfant"/>
                <w:b w:val="1"/>
                <w:color w:val="000000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b w:val="1"/>
                <w:color w:val="ffffff"/>
                <w:rtl w:val="0"/>
              </w:rPr>
              <w:t xml:space="preserve">KS2 National Curriculum Expectations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894" w:hRule="atLeast"/>
          <w:tblHeader w:val="0"/>
        </w:trPr>
        <w:tc>
          <w:tcPr/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Pupils should learn to:</w:t>
            </w:r>
          </w:p>
          <w:p w:rsidR="00000000" w:rsidDel="00000000" w:rsidP="00000000" w:rsidRDefault="00000000" w:rsidRPr="00000000" w14:paraId="00000007">
            <w:pPr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0" w:lineRule="auto"/>
              <w:ind w:left="720" w:right="38" w:hanging="360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2322"/>
                <w:sz w:val="22"/>
                <w:szCs w:val="22"/>
                <w:rtl w:val="0"/>
              </w:rPr>
              <w:t xml:space="preserve">remember rules without needing an adult to remind them.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0" w:lineRule="auto"/>
              <w:ind w:left="720" w:right="38" w:hanging="360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2322"/>
                <w:sz w:val="22"/>
                <w:szCs w:val="22"/>
                <w:rtl w:val="0"/>
              </w:rPr>
              <w:t xml:space="preserve">match their developing physical skills to tasks and activities in the setting.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0" w:lineRule="auto"/>
              <w:ind w:left="720" w:right="38" w:hanging="360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2322"/>
                <w:sz w:val="22"/>
                <w:szCs w:val="22"/>
                <w:rtl w:val="0"/>
              </w:rPr>
              <w:t xml:space="preserve">explore how things work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23"/>
              </w:tabs>
              <w:spacing w:before="99" w:lineRule="auto"/>
              <w:ind w:left="720" w:hanging="360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2322"/>
                <w:sz w:val="22"/>
                <w:szCs w:val="22"/>
                <w:rtl w:val="0"/>
              </w:rPr>
              <w:t xml:space="preserve">show resilience and perseverance in the face of a challenge.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23"/>
              </w:tabs>
              <w:spacing w:before="59" w:lineRule="auto"/>
              <w:ind w:left="720" w:right="963" w:hanging="360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2322"/>
                <w:sz w:val="22"/>
                <w:szCs w:val="22"/>
                <w:rtl w:val="0"/>
              </w:rPr>
              <w:t xml:space="preserve">know and talk about the different factors that support their overall health and wellbeing:</w:t>
            </w: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br w:type="textWrapping"/>
            </w:r>
            <w:r w:rsidDel="00000000" w:rsidR="00000000" w:rsidRPr="00000000">
              <w:rPr>
                <w:rFonts w:ascii="SassoonCRInfant" w:cs="SassoonCRInfant" w:eastAsia="SassoonCRInfant" w:hAnsi="SassoonCRInfant"/>
                <w:color w:val="232322"/>
                <w:sz w:val="22"/>
                <w:szCs w:val="22"/>
                <w:rtl w:val="0"/>
              </w:rPr>
              <w:t xml:space="preserve">-sensible amounts of ‘screen time’.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23"/>
              </w:tabs>
              <w:spacing w:before="59" w:lineRule="auto"/>
              <w:ind w:left="720" w:right="963" w:hanging="360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2322"/>
                <w:sz w:val="22"/>
                <w:szCs w:val="22"/>
                <w:rtl w:val="0"/>
              </w:rPr>
              <w:t xml:space="preserve">develop their small motor skills so that they can use a range of tools competently, safely, and confidently.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23"/>
              </w:tabs>
              <w:spacing w:before="59" w:lineRule="auto"/>
              <w:ind w:left="720" w:right="963" w:hanging="360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explore, use, and refine a variety of artistic effects to express their ideas and feelings.</w:t>
            </w:r>
          </w:p>
          <w:p w:rsidR="00000000" w:rsidDel="00000000" w:rsidP="00000000" w:rsidRDefault="00000000" w:rsidRPr="00000000" w14:paraId="0000000E">
            <w:pPr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23"/>
              </w:tabs>
              <w:spacing w:before="99" w:lineRule="auto"/>
              <w:ind w:left="720" w:right="994" w:hanging="360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2322"/>
                <w:sz w:val="22"/>
                <w:szCs w:val="22"/>
                <w:rtl w:val="0"/>
              </w:rPr>
              <w:t xml:space="preserve">be confident to try new activities and show independence, resilience, and perseverance in the face of challenge.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23"/>
              </w:tabs>
              <w:spacing w:before="59" w:lineRule="auto"/>
              <w:ind w:left="720" w:right="963" w:hanging="360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2322"/>
                <w:sz w:val="22"/>
                <w:szCs w:val="22"/>
                <w:rtl w:val="0"/>
              </w:rPr>
              <w:t xml:space="preserve">explain the reasons for rules, know right from wrong and try to behave accordingly.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23"/>
              </w:tabs>
              <w:spacing w:before="59" w:lineRule="auto"/>
              <w:ind w:left="720" w:right="963" w:hanging="360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2322"/>
                <w:sz w:val="22"/>
                <w:szCs w:val="22"/>
                <w:rtl w:val="0"/>
              </w:rPr>
              <w:t xml:space="preserve">safely use and explore a variety of materials, tools, and techniques, experimenting with colour, design, texture, form, and function.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SassoonCRInfant" w:cs="SassoonCRInfant" w:eastAsia="SassoonCRInfant" w:hAnsi="SassoonCRInfant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22"/>
                <w:szCs w:val="22"/>
                <w:rtl w:val="0"/>
              </w:rPr>
              <w:t xml:space="preserve"> Pupils should be taught to: </w:t>
            </w:r>
          </w:p>
          <w:p w:rsidR="00000000" w:rsidDel="00000000" w:rsidP="00000000" w:rsidRDefault="00000000" w:rsidRPr="00000000" w14:paraId="00000012">
            <w:pPr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0" w:lineRule="auto"/>
              <w:ind w:left="720" w:right="38" w:hanging="360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understand what algorithms are; how they are implemented as programs on digital devices; and that programs execute by following precise and unambiguous instructions [CS]</w:t>
            </w:r>
          </w:p>
          <w:p w:rsidR="00000000" w:rsidDel="00000000" w:rsidP="00000000" w:rsidRDefault="00000000" w:rsidRPr="00000000" w14:paraId="00000013">
            <w:pPr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0" w:lineRule="auto"/>
              <w:ind w:left="720" w:right="38" w:hanging="360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create and debug simple programs [CS]</w:t>
            </w:r>
          </w:p>
          <w:p w:rsidR="00000000" w:rsidDel="00000000" w:rsidP="00000000" w:rsidRDefault="00000000" w:rsidRPr="00000000" w14:paraId="00000014">
            <w:pPr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0" w:lineRule="auto"/>
              <w:ind w:left="720" w:right="38" w:hanging="360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use logical reasoning to predict the behaviour of simple programs [CS]</w:t>
            </w:r>
          </w:p>
          <w:p w:rsidR="00000000" w:rsidDel="00000000" w:rsidP="00000000" w:rsidRDefault="00000000" w:rsidRPr="00000000" w14:paraId="00000015">
            <w:pPr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0" w:lineRule="auto"/>
              <w:ind w:left="720" w:right="38" w:hanging="360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use technology purposefully to create, organise, store, manipulate and retrieve digital content [IT]</w:t>
            </w:r>
          </w:p>
          <w:p w:rsidR="00000000" w:rsidDel="00000000" w:rsidP="00000000" w:rsidRDefault="00000000" w:rsidRPr="00000000" w14:paraId="00000016">
            <w:pPr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0" w:lineRule="auto"/>
              <w:ind w:left="720" w:right="38" w:hanging="360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recognise common uses of information technology beyond school [DL]</w:t>
            </w:r>
          </w:p>
          <w:p w:rsidR="00000000" w:rsidDel="00000000" w:rsidP="00000000" w:rsidRDefault="00000000" w:rsidRPr="00000000" w14:paraId="00000017">
            <w:pPr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0" w:lineRule="auto"/>
              <w:ind w:left="720" w:right="38" w:hanging="360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use technology safely and respectfully, keeping personal information private; identify where to go for help and support when they have concerns about content or contact on the internet or other online technologies. [DL]</w:t>
            </w:r>
          </w:p>
        </w:tc>
        <w:tc>
          <w:tcPr/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SassoonCRInfant" w:cs="SassoonCRInfant" w:eastAsia="SassoonCRInfant" w:hAnsi="SassoonCRInfant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22"/>
                <w:szCs w:val="22"/>
                <w:rtl w:val="0"/>
              </w:rPr>
              <w:t xml:space="preserve"> Pupils should be taught to: </w:t>
            </w:r>
          </w:p>
          <w:p w:rsidR="00000000" w:rsidDel="00000000" w:rsidP="00000000" w:rsidRDefault="00000000" w:rsidRPr="00000000" w14:paraId="00000019">
            <w:pPr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0" w:lineRule="auto"/>
              <w:ind w:left="854" w:right="38" w:hanging="360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design, write and debug programs that accomplish specific goals, including controlling or simulating physical systems; solve problems by decomposing them into smaller parts [CS]</w:t>
            </w:r>
          </w:p>
          <w:p w:rsidR="00000000" w:rsidDel="00000000" w:rsidP="00000000" w:rsidRDefault="00000000" w:rsidRPr="00000000" w14:paraId="0000001A">
            <w:pPr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0" w:lineRule="auto"/>
              <w:ind w:left="854" w:right="38" w:hanging="360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use sequence, selection, and repetition in programs, work with variables and various forms of input and output [CS]</w:t>
            </w:r>
          </w:p>
          <w:p w:rsidR="00000000" w:rsidDel="00000000" w:rsidP="00000000" w:rsidRDefault="00000000" w:rsidRPr="00000000" w14:paraId="0000001B">
            <w:pPr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0" w:lineRule="auto"/>
              <w:ind w:left="854" w:right="38" w:hanging="360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use logical reasoning to explain how some simple algorithms work and to detect and correct errors in algorithms and programs [CS]</w:t>
            </w:r>
          </w:p>
          <w:p w:rsidR="00000000" w:rsidDel="00000000" w:rsidP="00000000" w:rsidRDefault="00000000" w:rsidRPr="00000000" w14:paraId="0000001C">
            <w:pPr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0" w:lineRule="auto"/>
              <w:ind w:left="854" w:right="38" w:hanging="360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understand computer networks including the internet; how they can provide multiple services, such as the world wide web; and the opportunities they offer for communication and collaboration [CS]</w:t>
            </w:r>
          </w:p>
          <w:p w:rsidR="00000000" w:rsidDel="00000000" w:rsidP="00000000" w:rsidRDefault="00000000" w:rsidRPr="00000000" w14:paraId="0000001D">
            <w:pPr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0" w:lineRule="auto"/>
              <w:ind w:left="854" w:right="38" w:hanging="360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use search technologies effectively, appreciate how results are selected and ranked, and be discerning in evaluating digital content [IT]</w:t>
            </w:r>
          </w:p>
          <w:p w:rsidR="00000000" w:rsidDel="00000000" w:rsidP="00000000" w:rsidRDefault="00000000" w:rsidRPr="00000000" w14:paraId="0000001E">
            <w:pPr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0" w:lineRule="auto"/>
              <w:ind w:left="854" w:right="38" w:hanging="360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select, use, and combine a variety of software (including internet services) on a range of digital devices to design and create a range of programs, systems and content that accomplish given goals, including collecting, analysing, evaluating, and presenting data and information [IT]</w:t>
            </w:r>
          </w:p>
          <w:p w:rsidR="00000000" w:rsidDel="00000000" w:rsidP="00000000" w:rsidRDefault="00000000" w:rsidRPr="00000000" w14:paraId="0000001F">
            <w:pPr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0" w:lineRule="auto"/>
              <w:ind w:left="854" w:right="38" w:hanging="360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use technology safely, respectfully, and responsibly; recognise acceptable/unacceptable behaviour; identify a range of ways to report concerns about content and contact. [DL]</w:t>
            </w:r>
          </w:p>
        </w:tc>
      </w:tr>
    </w:tbl>
    <w:p w:rsidR="00000000" w:rsidDel="00000000" w:rsidP="00000000" w:rsidRDefault="00000000" w:rsidRPr="00000000" w14:paraId="00000020">
      <w:pPr>
        <w:rPr>
          <w:rFonts w:ascii="SassoonCRInfant" w:cs="SassoonCRInfant" w:eastAsia="SassoonCRInfant" w:hAnsi="SassoonCRInfant"/>
          <w:color w:val="ff0000"/>
        </w:rPr>
      </w:pPr>
      <w:r w:rsidDel="00000000" w:rsidR="00000000" w:rsidRPr="00000000">
        <w:rPr>
          <w:rFonts w:ascii="SassoonCRInfant" w:cs="SassoonCRInfant" w:eastAsia="SassoonCRInfant" w:hAnsi="SassoonCRInfant"/>
          <w:b w:val="1"/>
          <w:color w:val="ff0000"/>
          <w:sz w:val="32"/>
          <w:szCs w:val="32"/>
          <w:rtl w:val="0"/>
        </w:rPr>
        <w:t xml:space="preserve">Computer Science</w:t>
      </w:r>
      <w:r w:rsidDel="00000000" w:rsidR="00000000" w:rsidRPr="00000000">
        <w:rPr>
          <w:rtl w:val="0"/>
        </w:rPr>
      </w:r>
    </w:p>
    <w:tbl>
      <w:tblPr>
        <w:tblStyle w:val="Table2"/>
        <w:tblW w:w="1553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14"/>
        <w:gridCol w:w="6379"/>
        <w:gridCol w:w="6037"/>
        <w:tblGridChange w:id="0">
          <w:tblGrid>
            <w:gridCol w:w="3114"/>
            <w:gridCol w:w="6379"/>
            <w:gridCol w:w="6037"/>
          </w:tblGrid>
        </w:tblGridChange>
      </w:tblGrid>
      <w:tr>
        <w:trPr>
          <w:cantSplit w:val="0"/>
          <w:trHeight w:val="153" w:hRule="atLeast"/>
          <w:tblHeader w:val="0"/>
        </w:trPr>
        <w:tc>
          <w:tcPr>
            <w:shd w:fill="cc99ff" w:val="clear"/>
          </w:tcPr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cc99ff" w:val="clear"/>
              <w:jc w:val="center"/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  <w:rtl w:val="0"/>
              </w:rPr>
              <w:t xml:space="preserve">EYFS</w:t>
            </w:r>
          </w:p>
        </w:tc>
        <w:tc>
          <w:tcPr>
            <w:shd w:fill="cc99ff" w:val="clear"/>
          </w:tcPr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  <w:rtl w:val="0"/>
              </w:rPr>
              <w:t xml:space="preserve">Y1</w:t>
            </w:r>
          </w:p>
        </w:tc>
        <w:tc>
          <w:tcPr>
            <w:shd w:fill="cc99ff" w:val="clear"/>
          </w:tcPr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cc99ff" w:val="clear"/>
              <w:jc w:val="center"/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  <w:rtl w:val="0"/>
              </w:rPr>
              <w:t xml:space="preserve">Y2</w:t>
            </w:r>
          </w:p>
        </w:tc>
      </w:tr>
      <w:tr>
        <w:trPr>
          <w:cantSplit w:val="0"/>
          <w:trHeight w:val="4105" w:hRule="atLeast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2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8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Follow simple algorithms.</w:t>
            </w:r>
          </w:p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0" w:lineRule="auto"/>
              <w:ind w:right="38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Spot patterns.</w:t>
            </w:r>
          </w:p>
          <w:p w:rsidR="00000000" w:rsidDel="00000000" w:rsidP="00000000" w:rsidRDefault="00000000" w:rsidRPr="00000000" w14:paraId="0000002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0" w:lineRule="auto"/>
              <w:ind w:right="38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Use a touch screen device to target and select options on a screen</w:t>
            </w:r>
          </w:p>
          <w:p w:rsidR="00000000" w:rsidDel="00000000" w:rsidP="00000000" w:rsidRDefault="00000000" w:rsidRPr="00000000" w14:paraId="0000002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0" w:lineRule="auto"/>
              <w:ind w:right="38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Input simple instructions to control a device e.g. a Bee Bot.</w:t>
            </w:r>
          </w:p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Understand that an algorithm is a set of instructions used to solve a problem or achieve an objective. </w:t>
            </w:r>
          </w:p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Know that an algorithm written for a computer is called a program. </w:t>
            </w:r>
          </w:p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Work out what is wrong with a simple algorithm when the steps are out of order. </w:t>
            </w:r>
          </w:p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Develop a sequence of instructions and run them using programmable devices.</w:t>
            </w:r>
          </w:p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22"/>
                <w:szCs w:val="22"/>
                <w:rtl w:val="0"/>
              </w:rPr>
              <w:t xml:space="preserve">Know that when a computer does something it follows instructions called a code. </w:t>
            </w:r>
          </w:p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Read code one line at a time and make good attempts to envision the bigger picture of the overall effect of the program. </w:t>
            </w:r>
          </w:p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Identify and correct some errors.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6">
            <w:pP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Explain that an algorithm is a set of instructions to complete a task. </w:t>
            </w:r>
          </w:p>
          <w:p w:rsidR="00000000" w:rsidDel="00000000" w:rsidP="00000000" w:rsidRDefault="00000000" w:rsidRPr="00000000" w14:paraId="00000037">
            <w:pP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Show an awareness of the need to be precise with their algorithms so that they can be successfully converted into code. </w:t>
            </w:r>
          </w:p>
          <w:p w:rsidR="00000000" w:rsidDel="00000000" w:rsidP="00000000" w:rsidRDefault="00000000" w:rsidRPr="00000000" w14:paraId="00000039">
            <w:pP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Create a simple program that achieves a specific purpose. </w:t>
            </w:r>
          </w:p>
          <w:p w:rsidR="00000000" w:rsidDel="00000000" w:rsidP="00000000" w:rsidRDefault="00000000" w:rsidRPr="00000000" w14:paraId="0000003B">
            <w:pP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Identify the parts of a program that respond to specific events and initiate specific actions. </w:t>
            </w:r>
          </w:p>
          <w:p w:rsidR="00000000" w:rsidDel="00000000" w:rsidP="00000000" w:rsidRDefault="00000000" w:rsidRPr="00000000" w14:paraId="0000003D">
            <w:pP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Write a cause-and-effect sentence of what will happen in a program.</w:t>
            </w:r>
          </w:p>
          <w:p w:rsidR="00000000" w:rsidDel="00000000" w:rsidP="00000000" w:rsidRDefault="00000000" w:rsidRPr="00000000" w14:paraId="0000003F">
            <w:pP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jc w:val="both"/>
              <w:rPr>
                <w:rFonts w:ascii="SassoonCRInfant" w:cs="SassoonCRInfant" w:eastAsia="SassoonCRInfant" w:hAnsi="SassoonCRInfant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Make logical attempts to fix code.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rFonts w:ascii="SassoonCRInfant" w:cs="SassoonCRInfant" w:eastAsia="SassoonCRInfant" w:hAnsi="SassoonCRInfant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553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039"/>
        <w:gridCol w:w="3730"/>
        <w:gridCol w:w="3730"/>
        <w:gridCol w:w="4040"/>
        <w:tblGridChange w:id="0">
          <w:tblGrid>
            <w:gridCol w:w="4039"/>
            <w:gridCol w:w="3730"/>
            <w:gridCol w:w="3730"/>
            <w:gridCol w:w="4040"/>
          </w:tblGrid>
        </w:tblGridChange>
      </w:tblGrid>
      <w:tr>
        <w:trPr>
          <w:cantSplit w:val="0"/>
          <w:trHeight w:val="279" w:hRule="atLeast"/>
          <w:tblHeader w:val="0"/>
        </w:trPr>
        <w:tc>
          <w:tcPr>
            <w:shd w:fill="cc99ff" w:val="clear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  <w:rtl w:val="0"/>
              </w:rPr>
              <w:t xml:space="preserve">Y3</w:t>
            </w:r>
          </w:p>
        </w:tc>
        <w:tc>
          <w:tcPr>
            <w:shd w:fill="cc99ff" w:val="clear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  <w:rtl w:val="0"/>
              </w:rPr>
              <w:t xml:space="preserve">Y4</w:t>
            </w:r>
          </w:p>
        </w:tc>
        <w:tc>
          <w:tcPr>
            <w:shd w:fill="cc99ff" w:val="clear"/>
          </w:tcPr>
          <w:p w:rsidR="00000000" w:rsidDel="00000000" w:rsidP="00000000" w:rsidRDefault="00000000" w:rsidRPr="00000000" w14:paraId="00000044">
            <w:pPr>
              <w:jc w:val="center"/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  <w:rtl w:val="0"/>
              </w:rPr>
              <w:t xml:space="preserve">Y5</w:t>
            </w:r>
          </w:p>
        </w:tc>
        <w:tc>
          <w:tcPr>
            <w:shd w:fill="cc99ff" w:val="clear"/>
          </w:tcPr>
          <w:p w:rsidR="00000000" w:rsidDel="00000000" w:rsidP="00000000" w:rsidRDefault="00000000" w:rsidRPr="00000000" w14:paraId="00000045">
            <w:pPr>
              <w:jc w:val="center"/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  <w:rtl w:val="0"/>
              </w:rPr>
              <w:t xml:space="preserve">Y6</w:t>
            </w:r>
          </w:p>
        </w:tc>
      </w:tr>
      <w:tr>
        <w:trPr>
          <w:cantSplit w:val="0"/>
          <w:trHeight w:val="841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Deconstruct a problem into manageable parts. </w:t>
            </w:r>
          </w:p>
          <w:p w:rsidR="00000000" w:rsidDel="00000000" w:rsidP="00000000" w:rsidRDefault="00000000" w:rsidRPr="00000000" w14:paraId="000000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Identify an error within their program that prevents it following the desired algorithm and then fix it. </w:t>
            </w:r>
          </w:p>
          <w:p w:rsidR="00000000" w:rsidDel="00000000" w:rsidP="00000000" w:rsidRDefault="00000000" w:rsidRPr="00000000" w14:paraId="000000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Design and code a program that follows a simple sequence. </w:t>
            </w:r>
          </w:p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List a range of ways that the Internet can be used to provide different methods of communication. </w:t>
            </w:r>
          </w:p>
          <w:p w:rsidR="00000000" w:rsidDel="00000000" w:rsidP="00000000" w:rsidRDefault="00000000" w:rsidRPr="00000000" w14:paraId="000000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Use some of these methods of communication, e.g., 2Email.</w:t>
            </w:r>
          </w:p>
        </w:tc>
        <w:tc>
          <w:tcPr/>
          <w:p w:rsidR="00000000" w:rsidDel="00000000" w:rsidP="00000000" w:rsidRDefault="00000000" w:rsidRPr="00000000" w14:paraId="0000004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5"/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Make more intuitive attempts to debug their own programs.</w:t>
            </w:r>
          </w:p>
          <w:p w:rsidR="00000000" w:rsidDel="00000000" w:rsidP="00000000" w:rsidRDefault="00000000" w:rsidRPr="00000000" w14:paraId="0000005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5"/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5"/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Use logical reasoning to design simple algorithms using loops and selection, i.e., if statements.</w:t>
            </w:r>
          </w:p>
          <w:p w:rsidR="00000000" w:rsidDel="00000000" w:rsidP="00000000" w:rsidRDefault="00000000" w:rsidRPr="00000000" w14:paraId="0000005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5"/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5"/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Declare and assign variables.</w:t>
            </w:r>
          </w:p>
          <w:p w:rsidR="00000000" w:rsidDel="00000000" w:rsidP="00000000" w:rsidRDefault="00000000" w:rsidRPr="00000000" w14:paraId="0000005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5"/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5"/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Recognise the main component parts of hardware which allow computers to join and form a network. </w:t>
            </w:r>
          </w:p>
          <w:p w:rsidR="00000000" w:rsidDel="00000000" w:rsidP="00000000" w:rsidRDefault="00000000" w:rsidRPr="00000000" w14:paraId="0000005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5"/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5"/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Understand the online safety implications associated with communicating online.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Test and debug programs as they go and can use logical methods to identify the approximate cause of any bug.</w:t>
            </w:r>
          </w:p>
          <w:p w:rsidR="00000000" w:rsidDel="00000000" w:rsidP="00000000" w:rsidRDefault="00000000" w:rsidRPr="00000000" w14:paraId="00000059">
            <w:pPr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jc w:val="both"/>
              <w:rPr>
                <w:rFonts w:ascii="SassoonCRInfant" w:cs="SassoonCRInfant" w:eastAsia="SassoonCRInfant" w:hAnsi="SassoonCRInfant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22"/>
                <w:szCs w:val="22"/>
                <w:rtl w:val="0"/>
              </w:rPr>
              <w:t xml:space="preserve">Design algorithms that use repetition and two-way selection, i.e. if, then, and else.</w:t>
            </w:r>
          </w:p>
          <w:p w:rsidR="00000000" w:rsidDel="00000000" w:rsidP="00000000" w:rsidRDefault="00000000" w:rsidRPr="00000000" w14:paraId="0000005B">
            <w:pPr>
              <w:jc w:val="both"/>
              <w:rPr>
                <w:rFonts w:ascii="SassoonCRInfant" w:cs="SassoonCRInfant" w:eastAsia="SassoonCRInfant" w:hAnsi="SassoonCRInfan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Understand the value of computer networks but are also aware of the main dangers. </w:t>
            </w:r>
          </w:p>
          <w:p w:rsidR="00000000" w:rsidDel="00000000" w:rsidP="00000000" w:rsidRDefault="00000000" w:rsidRPr="00000000" w14:paraId="0000005D">
            <w:pPr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jc w:val="both"/>
              <w:rPr>
                <w:rFonts w:ascii="SassoonCRInfant" w:cs="SassoonCRInfant" w:eastAsia="SassoonCRInfant" w:hAnsi="SassoonCRInfant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Select the most appropriate form of online communications.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F">
            <w:pPr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Try to identify a particular line of code causing a problem.</w:t>
            </w:r>
          </w:p>
          <w:p w:rsidR="00000000" w:rsidDel="00000000" w:rsidP="00000000" w:rsidRDefault="00000000" w:rsidRPr="00000000" w14:paraId="00000060">
            <w:pPr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jc w:val="both"/>
              <w:rPr>
                <w:rFonts w:ascii="SassoonCRInfant" w:cs="SassoonCRInfant" w:eastAsia="SassoonCRInfant" w:hAnsi="SassoonCRInfant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22"/>
                <w:szCs w:val="22"/>
                <w:rtl w:val="0"/>
              </w:rPr>
              <w:t xml:space="preserve">Uses post-tested loop, e.g. ‘until’, and a sequence of selection statements in programs, including an if, then and else statement.</w:t>
            </w:r>
          </w:p>
          <w:p w:rsidR="00000000" w:rsidDel="00000000" w:rsidP="00000000" w:rsidRDefault="00000000" w:rsidRPr="00000000" w14:paraId="00000062">
            <w:pPr>
              <w:jc w:val="both"/>
              <w:rPr>
                <w:rFonts w:ascii="SassoonCRInfant" w:cs="SassoonCRInfant" w:eastAsia="SassoonCRInfant" w:hAnsi="SassoonCRInfan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Understand and explain the difference between the internet and the World Wide Web. </w:t>
            </w:r>
          </w:p>
          <w:p w:rsidR="00000000" w:rsidDel="00000000" w:rsidP="00000000" w:rsidRDefault="00000000" w:rsidRPr="00000000" w14:paraId="00000064">
            <w:pPr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jc w:val="both"/>
              <w:rPr>
                <w:rFonts w:ascii="SassoonCRInfant" w:cs="SassoonCRInfant" w:eastAsia="SassoonCRInfant" w:hAnsi="SassoonCRInfant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Know what a WAN and LAN are and describe how they access the internet in school.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6">
      <w:pPr>
        <w:rPr>
          <w:rFonts w:ascii="SassoonCRInfant" w:cs="SassoonCRInfant" w:eastAsia="SassoonCRInfant" w:hAnsi="SassoonCRInfan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rFonts w:ascii="SassoonCRInfant" w:cs="SassoonCRInfant" w:eastAsia="SassoonCRInfant" w:hAnsi="SassoonCRInfan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>
          <w:rFonts w:ascii="SassoonCRInfant" w:cs="SassoonCRInfant" w:eastAsia="SassoonCRInfant" w:hAnsi="SassoonCRInfant"/>
          <w:b w:val="1"/>
          <w:color w:val="0070c0"/>
          <w:sz w:val="32"/>
          <w:szCs w:val="32"/>
        </w:rPr>
      </w:pPr>
      <w:r w:rsidDel="00000000" w:rsidR="00000000" w:rsidRPr="00000000">
        <w:br w:type="page"/>
      </w:r>
      <w:r w:rsidDel="00000000" w:rsidR="00000000" w:rsidRPr="00000000">
        <w:rPr>
          <w:rFonts w:ascii="SassoonCRInfant" w:cs="SassoonCRInfant" w:eastAsia="SassoonCRInfant" w:hAnsi="SassoonCRInfant"/>
          <w:b w:val="1"/>
          <w:color w:val="0070c0"/>
          <w:sz w:val="32"/>
          <w:szCs w:val="32"/>
          <w:rtl w:val="0"/>
        </w:rPr>
        <w:t xml:space="preserve">Information Technology</w:t>
      </w:r>
    </w:p>
    <w:tbl>
      <w:tblPr>
        <w:tblStyle w:val="Table4"/>
        <w:tblW w:w="1553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539"/>
        <w:gridCol w:w="4678"/>
        <w:gridCol w:w="7313"/>
        <w:tblGridChange w:id="0">
          <w:tblGrid>
            <w:gridCol w:w="3539"/>
            <w:gridCol w:w="4678"/>
            <w:gridCol w:w="7313"/>
          </w:tblGrid>
        </w:tblGridChange>
      </w:tblGrid>
      <w:tr>
        <w:trPr>
          <w:cantSplit w:val="0"/>
          <w:trHeight w:val="153" w:hRule="atLeast"/>
          <w:tblHeader w:val="0"/>
        </w:trPr>
        <w:tc>
          <w:tcPr>
            <w:shd w:fill="cc99ff" w:val="clear"/>
          </w:tcPr>
          <w:p w:rsidR="00000000" w:rsidDel="00000000" w:rsidP="00000000" w:rsidRDefault="00000000" w:rsidRPr="00000000" w14:paraId="000000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cc99ff" w:val="clear"/>
              <w:jc w:val="center"/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  <w:rtl w:val="0"/>
              </w:rPr>
              <w:t xml:space="preserve">EYFS</w:t>
            </w:r>
          </w:p>
        </w:tc>
        <w:tc>
          <w:tcPr>
            <w:shd w:fill="cc99ff" w:val="clear"/>
          </w:tcPr>
          <w:p w:rsidR="00000000" w:rsidDel="00000000" w:rsidP="00000000" w:rsidRDefault="00000000" w:rsidRPr="00000000" w14:paraId="000000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  <w:rtl w:val="0"/>
              </w:rPr>
              <w:t xml:space="preserve">Y1</w:t>
            </w:r>
          </w:p>
        </w:tc>
        <w:tc>
          <w:tcPr>
            <w:shd w:fill="cc99ff" w:val="clear"/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cc99ff" w:val="clear"/>
              <w:jc w:val="center"/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  <w:rtl w:val="0"/>
              </w:rPr>
              <w:t xml:space="preserve">Y2</w:t>
            </w:r>
          </w:p>
        </w:tc>
      </w:tr>
      <w:tr>
        <w:trPr>
          <w:cantSplit w:val="0"/>
          <w:trHeight w:val="1058" w:hRule="atLeast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Sort physical objects.</w:t>
            </w:r>
          </w:p>
          <w:p w:rsidR="00000000" w:rsidDel="00000000" w:rsidP="00000000" w:rsidRDefault="00000000" w:rsidRPr="00000000" w14:paraId="000000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Know the difference between a photo and a video.</w:t>
            </w:r>
          </w:p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Take a photograph.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Name, save and retrieve their work and follow simple instructions to access online resources.</w:t>
            </w:r>
          </w:p>
          <w:p w:rsidR="00000000" w:rsidDel="00000000" w:rsidP="00000000" w:rsidRDefault="00000000" w:rsidRPr="00000000" w14:paraId="000000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Organise data on a pictogram.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4">
            <w:pP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Organise data using a database and can retrieve specific data. </w:t>
            </w:r>
          </w:p>
          <w:p w:rsidR="00000000" w:rsidDel="00000000" w:rsidP="00000000" w:rsidRDefault="00000000" w:rsidRPr="00000000" w14:paraId="00000075">
            <w:pP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Confidently create, name, save, and retrieve content. </w:t>
            </w:r>
          </w:p>
          <w:p w:rsidR="00000000" w:rsidDel="00000000" w:rsidP="00000000" w:rsidRDefault="00000000" w:rsidRPr="00000000" w14:paraId="00000077">
            <w:pP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jc w:val="both"/>
              <w:rPr>
                <w:rFonts w:ascii="SassoonCRInfant" w:cs="SassoonCRInfant" w:eastAsia="SassoonCRInfant" w:hAnsi="SassoonCRInfant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Use a range of media in their digital content including photos and text.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rFonts w:ascii="SassoonCRInfant" w:cs="SassoonCRInfant" w:eastAsia="SassoonCRInfant" w:hAnsi="SassoonCRInfant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553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039"/>
        <w:gridCol w:w="3730"/>
        <w:gridCol w:w="3730"/>
        <w:gridCol w:w="4040"/>
        <w:tblGridChange w:id="0">
          <w:tblGrid>
            <w:gridCol w:w="4039"/>
            <w:gridCol w:w="3730"/>
            <w:gridCol w:w="3730"/>
            <w:gridCol w:w="4040"/>
          </w:tblGrid>
        </w:tblGridChange>
      </w:tblGrid>
      <w:tr>
        <w:trPr>
          <w:cantSplit w:val="0"/>
          <w:trHeight w:val="279" w:hRule="atLeast"/>
          <w:tblHeader w:val="0"/>
        </w:trPr>
        <w:tc>
          <w:tcPr>
            <w:shd w:fill="cc99ff" w:val="clear"/>
          </w:tcPr>
          <w:p w:rsidR="00000000" w:rsidDel="00000000" w:rsidP="00000000" w:rsidRDefault="00000000" w:rsidRPr="00000000" w14:paraId="0000007A">
            <w:pPr>
              <w:jc w:val="center"/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  <w:rtl w:val="0"/>
              </w:rPr>
              <w:t xml:space="preserve">Y3</w:t>
            </w:r>
          </w:p>
        </w:tc>
        <w:tc>
          <w:tcPr>
            <w:shd w:fill="cc99ff" w:val="clear"/>
          </w:tcPr>
          <w:p w:rsidR="00000000" w:rsidDel="00000000" w:rsidP="00000000" w:rsidRDefault="00000000" w:rsidRPr="00000000" w14:paraId="0000007B">
            <w:pPr>
              <w:jc w:val="center"/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  <w:rtl w:val="0"/>
              </w:rPr>
              <w:t xml:space="preserve">Y4</w:t>
            </w:r>
          </w:p>
        </w:tc>
        <w:tc>
          <w:tcPr>
            <w:shd w:fill="cc99ff" w:val="clear"/>
          </w:tcPr>
          <w:p w:rsidR="00000000" w:rsidDel="00000000" w:rsidP="00000000" w:rsidRDefault="00000000" w:rsidRPr="00000000" w14:paraId="0000007C">
            <w:pPr>
              <w:jc w:val="center"/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  <w:rtl w:val="0"/>
              </w:rPr>
              <w:t xml:space="preserve">Y5</w:t>
            </w:r>
          </w:p>
        </w:tc>
        <w:tc>
          <w:tcPr>
            <w:shd w:fill="cc99ff" w:val="clear"/>
          </w:tcPr>
          <w:p w:rsidR="00000000" w:rsidDel="00000000" w:rsidP="00000000" w:rsidRDefault="00000000" w:rsidRPr="00000000" w14:paraId="0000007D">
            <w:pPr>
              <w:jc w:val="center"/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  <w:rtl w:val="0"/>
              </w:rPr>
              <w:t xml:space="preserve">Y6</w:t>
            </w:r>
          </w:p>
        </w:tc>
      </w:tr>
      <w:tr>
        <w:trPr>
          <w:cantSplit w:val="0"/>
          <w:trHeight w:val="238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Carry out simple searches to retrieve digital content. </w:t>
            </w:r>
          </w:p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Understand that simple searches require them to be connected to the internet and using a search engine.</w:t>
            </w:r>
          </w:p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tabs>
                <w:tab w:val="left" w:leader="none" w:pos="2780"/>
              </w:tabs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Collect, analyse, evaluate, and present data and information using a selection of software. </w:t>
            </w:r>
          </w:p>
          <w:p w:rsidR="00000000" w:rsidDel="00000000" w:rsidP="00000000" w:rsidRDefault="00000000" w:rsidRPr="00000000" w14:paraId="00000083">
            <w:pPr>
              <w:tabs>
                <w:tab w:val="left" w:leader="none" w:pos="2780"/>
              </w:tabs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tabs>
                <w:tab w:val="left" w:leader="none" w:pos="2780"/>
              </w:tabs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Consider what software is most appropriate for a given task. </w:t>
            </w:r>
          </w:p>
          <w:p w:rsidR="00000000" w:rsidDel="00000000" w:rsidP="00000000" w:rsidRDefault="00000000" w:rsidRPr="00000000" w14:paraId="00000085">
            <w:pPr>
              <w:tabs>
                <w:tab w:val="left" w:leader="none" w:pos="2780"/>
              </w:tabs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tabs>
                <w:tab w:val="left" w:leader="none" w:pos="2780"/>
              </w:tabs>
              <w:jc w:val="both"/>
              <w:rPr>
                <w:rFonts w:ascii="SassoonCRInfant" w:cs="SassoonCRInfant" w:eastAsia="SassoonCRInfant" w:hAnsi="SassoonCRInfant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Create purposeful content to attach to emails.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5"/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Understand the function, features, and layout of a search engine. </w:t>
            </w:r>
          </w:p>
          <w:p w:rsidR="00000000" w:rsidDel="00000000" w:rsidP="00000000" w:rsidRDefault="00000000" w:rsidRPr="00000000" w14:paraId="0000008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5"/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5"/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They can appraise selected webpages for credibility and information at a basic level. </w:t>
            </w:r>
          </w:p>
          <w:p w:rsidR="00000000" w:rsidDel="00000000" w:rsidP="00000000" w:rsidRDefault="00000000" w:rsidRPr="00000000" w14:paraId="0000008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5"/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5"/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Make improvements to digital solutions based on feedback. </w:t>
            </w:r>
          </w:p>
          <w:p w:rsidR="00000000" w:rsidDel="00000000" w:rsidP="00000000" w:rsidRDefault="00000000" w:rsidRPr="00000000" w14:paraId="0000008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5"/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5"/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Make informed software choices when presenting information and data. </w:t>
            </w:r>
          </w:p>
          <w:p w:rsidR="00000000" w:rsidDel="00000000" w:rsidP="00000000" w:rsidRDefault="00000000" w:rsidRPr="00000000" w14:paraId="0000008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5"/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5"/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Share digital content within their community, i.e., using Virtual Display Boards.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Children search with greater complexity for digital content when using a search engine. </w:t>
            </w:r>
          </w:p>
          <w:p w:rsidR="00000000" w:rsidDel="00000000" w:rsidP="00000000" w:rsidRDefault="00000000" w:rsidRPr="00000000" w14:paraId="00000092">
            <w:pPr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9" w:lineRule="auto"/>
              <w:ind w:right="144"/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Explain how credible a webpage is and the information it contains.</w:t>
            </w:r>
          </w:p>
          <w:p w:rsidR="00000000" w:rsidDel="00000000" w:rsidP="00000000" w:rsidRDefault="00000000" w:rsidRPr="00000000" w14:paraId="0000009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9" w:lineRule="auto"/>
              <w:ind w:right="144"/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9" w:lineRule="auto"/>
              <w:ind w:right="144"/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Make appropriate improvements to digital solutions based on feedback received and can confidently comment on the success of the solution. </w:t>
            </w:r>
          </w:p>
          <w:p w:rsidR="00000000" w:rsidDel="00000000" w:rsidP="00000000" w:rsidRDefault="00000000" w:rsidRPr="00000000" w14:paraId="0000009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9" w:lineRule="auto"/>
              <w:ind w:right="144"/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9" w:line="249" w:lineRule="auto"/>
              <w:ind w:right="144"/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Create content and solutions using digital features within software such as collaborative mode.</w:t>
            </w:r>
          </w:p>
          <w:p w:rsidR="00000000" w:rsidDel="00000000" w:rsidP="00000000" w:rsidRDefault="00000000" w:rsidRPr="00000000" w14:paraId="0000009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9" w:line="249" w:lineRule="auto"/>
              <w:ind w:right="144"/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jc w:val="both"/>
              <w:rPr>
                <w:rFonts w:ascii="SassoonCRInfant" w:cs="SassoonCRInfant" w:eastAsia="SassoonCRInfant" w:hAnsi="SassoonCRInfant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Share digital content in several ways.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A">
            <w:pPr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Apply filters when searching for digital content. </w:t>
            </w:r>
          </w:p>
          <w:p w:rsidR="00000000" w:rsidDel="00000000" w:rsidP="00000000" w:rsidRDefault="00000000" w:rsidRPr="00000000" w14:paraId="0000009B">
            <w:pPr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Compare a range of digital content sources and are able to rate them in terms of content quality and accuracy. </w:t>
            </w:r>
          </w:p>
          <w:p w:rsidR="00000000" w:rsidDel="00000000" w:rsidP="00000000" w:rsidRDefault="00000000" w:rsidRPr="00000000" w14:paraId="0000009D">
            <w:pPr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Make clear connections to the audience when designing and creating digital content. </w:t>
            </w:r>
          </w:p>
          <w:p w:rsidR="00000000" w:rsidDel="00000000" w:rsidP="00000000" w:rsidRDefault="00000000" w:rsidRPr="00000000" w14:paraId="0000009F">
            <w:pPr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jc w:val="both"/>
              <w:rPr>
                <w:rFonts w:ascii="SassoonCRInfant" w:cs="SassoonCRInfant" w:eastAsia="SassoonCRInfant" w:hAnsi="SassoonCRInfant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Use criteria to evaluate the quality of digital solutions and are able to identify improvements, making some refinements.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1">
      <w:pPr>
        <w:rPr>
          <w:rFonts w:ascii="SassoonCRInfant" w:cs="SassoonCRInfant" w:eastAsia="SassoonCRInfant" w:hAnsi="SassoonCRInfant"/>
          <w:b w:val="1"/>
          <w:color w:val="1f4e79"/>
          <w:sz w:val="32"/>
          <w:szCs w:val="3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rPr>
          <w:rFonts w:ascii="SassoonCRInfant" w:cs="SassoonCRInfant" w:eastAsia="SassoonCRInfant" w:hAnsi="SassoonCRInfant"/>
        </w:rPr>
      </w:pPr>
      <w:r w:rsidDel="00000000" w:rsidR="00000000" w:rsidRPr="00000000">
        <w:rPr>
          <w:rFonts w:ascii="SassoonCRInfant" w:cs="SassoonCRInfant" w:eastAsia="SassoonCRInfant" w:hAnsi="SassoonCRInfant"/>
          <w:b w:val="1"/>
          <w:color w:val="ffc000"/>
          <w:sz w:val="32"/>
          <w:szCs w:val="32"/>
          <w:rtl w:val="0"/>
        </w:rPr>
        <w:t xml:space="preserve">Digital Literacy</w:t>
      </w:r>
      <w:r w:rsidDel="00000000" w:rsidR="00000000" w:rsidRPr="00000000">
        <w:rPr>
          <w:rtl w:val="0"/>
        </w:rPr>
      </w:r>
    </w:p>
    <w:tbl>
      <w:tblPr>
        <w:tblStyle w:val="Table6"/>
        <w:tblW w:w="1553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823"/>
        <w:gridCol w:w="4394"/>
        <w:gridCol w:w="7313"/>
        <w:tblGridChange w:id="0">
          <w:tblGrid>
            <w:gridCol w:w="3823"/>
            <w:gridCol w:w="4394"/>
            <w:gridCol w:w="7313"/>
          </w:tblGrid>
        </w:tblGridChange>
      </w:tblGrid>
      <w:tr>
        <w:trPr>
          <w:cantSplit w:val="0"/>
          <w:trHeight w:val="153" w:hRule="atLeast"/>
          <w:tblHeader w:val="0"/>
        </w:trPr>
        <w:tc>
          <w:tcPr>
            <w:shd w:fill="cc99ff" w:val="clear"/>
          </w:tcPr>
          <w:p w:rsidR="00000000" w:rsidDel="00000000" w:rsidP="00000000" w:rsidRDefault="00000000" w:rsidRPr="00000000" w14:paraId="000000A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cc99ff" w:val="clear"/>
              <w:jc w:val="center"/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  <w:rtl w:val="0"/>
              </w:rPr>
              <w:t xml:space="preserve">EYFS</w:t>
            </w:r>
          </w:p>
        </w:tc>
        <w:tc>
          <w:tcPr>
            <w:shd w:fill="cc99ff" w:val="clear"/>
          </w:tcPr>
          <w:p w:rsidR="00000000" w:rsidDel="00000000" w:rsidP="00000000" w:rsidRDefault="00000000" w:rsidRPr="00000000" w14:paraId="000000A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  <w:rtl w:val="0"/>
              </w:rPr>
              <w:t xml:space="preserve">Y1</w:t>
            </w:r>
          </w:p>
        </w:tc>
        <w:tc>
          <w:tcPr>
            <w:shd w:fill="cc99ff" w:val="clear"/>
          </w:tcPr>
          <w:p w:rsidR="00000000" w:rsidDel="00000000" w:rsidP="00000000" w:rsidRDefault="00000000" w:rsidRPr="00000000" w14:paraId="000000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cc99ff" w:val="clear"/>
              <w:jc w:val="center"/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  <w:rtl w:val="0"/>
              </w:rPr>
              <w:t xml:space="preserve">Y2</w:t>
            </w:r>
          </w:p>
        </w:tc>
      </w:tr>
      <w:tr>
        <w:trPr>
          <w:cantSplit w:val="0"/>
          <w:trHeight w:val="1058" w:hRule="atLeast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A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Recognise technology that is used at home and at school.</w:t>
            </w:r>
          </w:p>
          <w:p w:rsidR="00000000" w:rsidDel="00000000" w:rsidP="00000000" w:rsidRDefault="00000000" w:rsidRPr="00000000" w14:paraId="000000A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Know that a range of </w:t>
            </w:r>
            <w:r w:rsidDel="00000000" w:rsidR="00000000" w:rsidRPr="00000000">
              <w:rPr>
                <w:rFonts w:ascii="SassoonCRInfant" w:cs="SassoonCRInfant" w:eastAsia="SassoonCRInfant" w:hAnsi="SassoonCRInfant"/>
                <w:sz w:val="22"/>
                <w:szCs w:val="22"/>
                <w:rtl w:val="0"/>
              </w:rPr>
              <w:t xml:space="preserve">devices are used</w:t>
            </w: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 to access the internet.</w:t>
            </w:r>
          </w:p>
          <w:p w:rsidR="00000000" w:rsidDel="00000000" w:rsidP="00000000" w:rsidRDefault="00000000" w:rsidRPr="00000000" w14:paraId="000000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Understand that they should limit screen time.</w:t>
            </w:r>
          </w:p>
          <w:p w:rsidR="00000000" w:rsidDel="00000000" w:rsidP="00000000" w:rsidRDefault="00000000" w:rsidRPr="00000000" w14:paraId="000000A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Understand that rules keep them safe.</w:t>
            </w:r>
          </w:p>
          <w:p w:rsidR="00000000" w:rsidDel="00000000" w:rsidP="00000000" w:rsidRDefault="00000000" w:rsidRPr="00000000" w14:paraId="000000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Understand that they can say ‘no’ to someone who asks them to do something that makes them upset.</w:t>
            </w:r>
          </w:p>
          <w:p w:rsidR="00000000" w:rsidDel="00000000" w:rsidP="00000000" w:rsidRDefault="00000000" w:rsidRPr="00000000" w14:paraId="000000A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Know that trusted adults are able to help them.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Understand what is meant by technology,  identifying a variety of examples both in and out of school. </w:t>
            </w:r>
          </w:p>
          <w:p w:rsidR="00000000" w:rsidDel="00000000" w:rsidP="00000000" w:rsidRDefault="00000000" w:rsidRPr="00000000" w14:paraId="000000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Make a distinction between objects that use modern technology and those that do not e.g., a microwave vs. a chair. </w:t>
            </w:r>
          </w:p>
          <w:p w:rsidR="00000000" w:rsidDel="00000000" w:rsidP="00000000" w:rsidRDefault="00000000" w:rsidRPr="00000000" w14:paraId="000000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Take ownership of and save their work.</w:t>
            </w:r>
          </w:p>
          <w:p w:rsidR="00000000" w:rsidDel="00000000" w:rsidP="00000000" w:rsidRDefault="00000000" w:rsidRPr="00000000" w14:paraId="000000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Understand the importance of keeping information, such as their usernames and passwords, private and actively demonstrate this in lessons. </w:t>
            </w:r>
          </w:p>
          <w:p w:rsidR="00000000" w:rsidDel="00000000" w:rsidP="00000000" w:rsidRDefault="00000000" w:rsidRPr="00000000" w14:paraId="000000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Make links between technology they see around them, coding, and multimedia work they do in school e.g., animations, interactive code, and programs. </w:t>
            </w:r>
          </w:p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Effectively retrieve relevant, purposeful digital content using a search engine. </w:t>
            </w:r>
          </w:p>
          <w:p w:rsidR="00000000" w:rsidDel="00000000" w:rsidP="00000000" w:rsidRDefault="00000000" w:rsidRPr="00000000" w14:paraId="000000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Apply their learning of effective searching beyond the classroom. </w:t>
            </w:r>
          </w:p>
          <w:p w:rsidR="00000000" w:rsidDel="00000000" w:rsidP="00000000" w:rsidRDefault="00000000" w:rsidRPr="00000000" w14:paraId="000000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Know the implications of inappropriate online searches. </w:t>
            </w:r>
          </w:p>
          <w:p w:rsidR="00000000" w:rsidDel="00000000" w:rsidP="00000000" w:rsidRDefault="00000000" w:rsidRPr="00000000" w14:paraId="000000C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Begin to understand how things are shared electronically such as posting work to the Purple Mash display board. </w:t>
            </w:r>
          </w:p>
          <w:p w:rsidR="00000000" w:rsidDel="00000000" w:rsidP="00000000" w:rsidRDefault="00000000" w:rsidRPr="00000000" w14:paraId="000000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Develop an understanding of using email safely.</w:t>
            </w:r>
          </w:p>
          <w:p w:rsidR="00000000" w:rsidDel="00000000" w:rsidP="00000000" w:rsidRDefault="00000000" w:rsidRPr="00000000" w14:paraId="000000C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jc w:val="both"/>
              <w:rPr>
                <w:rFonts w:ascii="SassoonCRInfant" w:cs="SassoonCRInfant" w:eastAsia="SassoonCRInfant" w:hAnsi="SassoonCRInfant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Know ways of reporting inappropriate behaviours and content to a trusted adult.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6">
      <w:pPr>
        <w:rPr>
          <w:rFonts w:ascii="SassoonCRInfant" w:cs="SassoonCRInfant" w:eastAsia="SassoonCRInfant" w:hAnsi="SassoonCRInfant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553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039"/>
        <w:gridCol w:w="3730"/>
        <w:gridCol w:w="3730"/>
        <w:gridCol w:w="4040"/>
        <w:tblGridChange w:id="0">
          <w:tblGrid>
            <w:gridCol w:w="4039"/>
            <w:gridCol w:w="3730"/>
            <w:gridCol w:w="3730"/>
            <w:gridCol w:w="4040"/>
          </w:tblGrid>
        </w:tblGridChange>
      </w:tblGrid>
      <w:tr>
        <w:trPr>
          <w:cantSplit w:val="0"/>
          <w:trHeight w:val="279" w:hRule="atLeast"/>
          <w:tblHeader w:val="0"/>
        </w:trPr>
        <w:tc>
          <w:tcPr>
            <w:shd w:fill="cc99ff" w:val="clear"/>
          </w:tcPr>
          <w:p w:rsidR="00000000" w:rsidDel="00000000" w:rsidP="00000000" w:rsidRDefault="00000000" w:rsidRPr="00000000" w14:paraId="000000C7">
            <w:pPr>
              <w:jc w:val="center"/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  <w:rtl w:val="0"/>
              </w:rPr>
              <w:t xml:space="preserve">Y3</w:t>
            </w:r>
          </w:p>
        </w:tc>
        <w:tc>
          <w:tcPr>
            <w:shd w:fill="cc99ff" w:val="clear"/>
          </w:tcPr>
          <w:p w:rsidR="00000000" w:rsidDel="00000000" w:rsidP="00000000" w:rsidRDefault="00000000" w:rsidRPr="00000000" w14:paraId="000000C8">
            <w:pPr>
              <w:jc w:val="center"/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  <w:rtl w:val="0"/>
              </w:rPr>
              <w:t xml:space="preserve">Y4</w:t>
            </w:r>
          </w:p>
        </w:tc>
        <w:tc>
          <w:tcPr>
            <w:shd w:fill="cc99ff" w:val="clear"/>
          </w:tcPr>
          <w:p w:rsidR="00000000" w:rsidDel="00000000" w:rsidP="00000000" w:rsidRDefault="00000000" w:rsidRPr="00000000" w14:paraId="000000C9">
            <w:pPr>
              <w:jc w:val="center"/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  <w:rtl w:val="0"/>
              </w:rPr>
              <w:t xml:space="preserve">Y5</w:t>
            </w:r>
          </w:p>
        </w:tc>
        <w:tc>
          <w:tcPr>
            <w:shd w:fill="cc99ff" w:val="clear"/>
          </w:tcPr>
          <w:p w:rsidR="00000000" w:rsidDel="00000000" w:rsidP="00000000" w:rsidRDefault="00000000" w:rsidRPr="00000000" w14:paraId="000000CA">
            <w:pPr>
              <w:jc w:val="center"/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b w:val="1"/>
                <w:color w:val="ffffff"/>
                <w:sz w:val="22"/>
                <w:szCs w:val="22"/>
                <w:rtl w:val="0"/>
              </w:rPr>
              <w:t xml:space="preserve">Y6</w:t>
            </w:r>
          </w:p>
        </w:tc>
      </w:tr>
      <w:tr>
        <w:trPr>
          <w:cantSplit w:val="0"/>
          <w:trHeight w:val="310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C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Demonstrate the importance of having a secure password and not sharing this with anyone else. </w:t>
            </w:r>
          </w:p>
          <w:p w:rsidR="00000000" w:rsidDel="00000000" w:rsidP="00000000" w:rsidRDefault="00000000" w:rsidRPr="00000000" w14:paraId="000000C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Explain the negative implications of failure to keep passwords safe and secure. </w:t>
            </w:r>
          </w:p>
          <w:p w:rsidR="00000000" w:rsidDel="00000000" w:rsidP="00000000" w:rsidRDefault="00000000" w:rsidRPr="00000000" w14:paraId="000000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Understand the importance of staying safe and the importance of their conduct when using familiar communication tools such as 2Email in Purple Mash. </w:t>
            </w:r>
          </w:p>
          <w:p w:rsidR="00000000" w:rsidDel="00000000" w:rsidP="00000000" w:rsidRDefault="00000000" w:rsidRPr="00000000" w14:paraId="000000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Know more than one way to report unacceptable content and contact. </w:t>
            </w:r>
          </w:p>
        </w:tc>
        <w:tc>
          <w:tcPr/>
          <w:p w:rsidR="00000000" w:rsidDel="00000000" w:rsidP="00000000" w:rsidRDefault="00000000" w:rsidRPr="00000000" w14:paraId="000000D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5"/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Explore key concepts relating to online safety using concept mapping such as 2Connect. </w:t>
            </w:r>
          </w:p>
          <w:p w:rsidR="00000000" w:rsidDel="00000000" w:rsidP="00000000" w:rsidRDefault="00000000" w:rsidRPr="00000000" w14:paraId="000000D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5"/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5"/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Be able to help others to understand</w:t>
            </w:r>
            <w:r w:rsidDel="00000000" w:rsidR="00000000" w:rsidRPr="00000000">
              <w:rPr>
                <w:rFonts w:ascii="SassoonCRInfant" w:cs="SassoonCRInfant" w:eastAsia="SassoonCRInfant" w:hAnsi="SassoonCRInfant"/>
                <w:color w:val="000000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the importance of online safety. </w:t>
            </w:r>
          </w:p>
          <w:p w:rsidR="00000000" w:rsidDel="00000000" w:rsidP="00000000" w:rsidRDefault="00000000" w:rsidRPr="00000000" w14:paraId="000000D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5"/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5"/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Know a range of ways of reporting inappropriate content and contact.</w:t>
            </w:r>
          </w:p>
          <w:p w:rsidR="00000000" w:rsidDel="00000000" w:rsidP="00000000" w:rsidRDefault="00000000" w:rsidRPr="00000000" w14:paraId="000000D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5"/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5"/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Search effectively to find out information.</w:t>
            </w:r>
          </w:p>
          <w:p w:rsidR="00000000" w:rsidDel="00000000" w:rsidP="00000000" w:rsidRDefault="00000000" w:rsidRPr="00000000" w14:paraId="000000D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5"/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5"/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Assess whether an information source is true and reliable.</w:t>
            </w:r>
          </w:p>
        </w:tc>
        <w:tc>
          <w:tcPr/>
          <w:p w:rsidR="00000000" w:rsidDel="00000000" w:rsidP="00000000" w:rsidRDefault="00000000" w:rsidRPr="00000000" w14:paraId="000000DB">
            <w:pPr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Have a secure knowledge of common online safety rules and can apply this by demonstrating the safe and respectful use of a few different technologies and online services. </w:t>
            </w:r>
          </w:p>
          <w:p w:rsidR="00000000" w:rsidDel="00000000" w:rsidP="00000000" w:rsidRDefault="00000000" w:rsidRPr="00000000" w14:paraId="000000DC">
            <w:pPr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jc w:val="both"/>
              <w:rPr>
                <w:rFonts w:ascii="SassoonCRInfant" w:cs="SassoonCRInfant" w:eastAsia="SassoonCRInfant" w:hAnsi="SassoonCRInfant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Relate appropriate online behaviour to their right to personal privacy and mental wellbeing of themselves and others.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DE">
            <w:pPr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Demonstrate the safe and respectful use of a range of different technologies and online services. </w:t>
            </w:r>
          </w:p>
          <w:p w:rsidR="00000000" w:rsidDel="00000000" w:rsidP="00000000" w:rsidRDefault="00000000" w:rsidRPr="00000000" w14:paraId="000000DF">
            <w:pPr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Identify more discreet inappropriate behaviours. </w:t>
            </w:r>
          </w:p>
          <w:p w:rsidR="00000000" w:rsidDel="00000000" w:rsidP="00000000" w:rsidRDefault="00000000" w:rsidRPr="00000000" w14:paraId="000000E1">
            <w:pPr>
              <w:jc w:val="both"/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jc w:val="both"/>
              <w:rPr>
                <w:rFonts w:ascii="SassoonCRInfant" w:cs="SassoonCRInfant" w:eastAsia="SassoonCRInfant" w:hAnsi="SassoonCRInfant"/>
                <w:sz w:val="22"/>
                <w:szCs w:val="22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color w:val="231f20"/>
                <w:sz w:val="22"/>
                <w:szCs w:val="22"/>
                <w:rtl w:val="0"/>
              </w:rPr>
              <w:t xml:space="preserve">Recognise the value in preserving their privacy when online for their own and other people’s safety.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3">
      <w:pPr>
        <w:rPr>
          <w:rFonts w:ascii="SassoonCRInfant" w:cs="SassoonCRInfant" w:eastAsia="SassoonCRInfant" w:hAnsi="SassoonCRInfant"/>
        </w:rPr>
      </w:pPr>
      <w:r w:rsidDel="00000000" w:rsidR="00000000" w:rsidRPr="00000000">
        <w:rPr>
          <w:rtl w:val="0"/>
        </w:rPr>
      </w:r>
    </w:p>
    <w:sectPr>
      <w:pgSz w:h="11900" w:w="16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urier New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SassoonCRInfant"/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0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color w:val="2323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0"/>
      <w:numFmt w:val="bullet"/>
      <w:lvlText w:val="●"/>
      <w:lvlJc w:val="left"/>
      <w:pPr>
        <w:ind w:left="854" w:hanging="358.99999999999994"/>
      </w:pPr>
      <w:rPr>
        <w:rFonts w:ascii="Noto Sans Symbols" w:cs="Noto Sans Symbols" w:eastAsia="Noto Sans Symbols" w:hAnsi="Noto Sans Symbols"/>
        <w:color w:val="232322"/>
      </w:rPr>
    </w:lvl>
    <w:lvl w:ilvl="1">
      <w:start w:val="1"/>
      <w:numFmt w:val="bullet"/>
      <w:lvlText w:val="o"/>
      <w:lvlJc w:val="left"/>
      <w:pPr>
        <w:ind w:left="1574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294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014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734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454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174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894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614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widowControl w:val="0"/>
      <w:spacing w:before="113" w:line="309" w:lineRule="auto"/>
      <w:ind w:left="113"/>
    </w:pPr>
    <w:rPr>
      <w:rFonts w:ascii="Roboto" w:cs="Roboto" w:eastAsia="Roboto" w:hAnsi="Roboto"/>
      <w:b w:val="1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link w:val="Heading1Char"/>
    <w:uiPriority w:val="9"/>
    <w:qFormat w:val="1"/>
    <w:rsid w:val="00AD3011"/>
    <w:pPr>
      <w:widowControl w:val="0"/>
      <w:autoSpaceDE w:val="0"/>
      <w:autoSpaceDN w:val="0"/>
      <w:spacing w:before="113" w:line="309" w:lineRule="exact"/>
      <w:ind w:left="113"/>
      <w:outlineLvl w:val="0"/>
    </w:pPr>
    <w:rPr>
      <w:rFonts w:ascii="Roboto" w:cs="Roboto" w:eastAsia="Roboto" w:hAnsi="Roboto"/>
      <w:b w:val="1"/>
      <w:bCs w:val="1"/>
      <w:lang w:val="en-US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ableParagraph" w:customStyle="1">
    <w:name w:val="Table Paragraph"/>
    <w:basedOn w:val="Normal"/>
    <w:uiPriority w:val="1"/>
    <w:qFormat w:val="1"/>
    <w:rsid w:val="00AD3011"/>
    <w:pPr>
      <w:widowControl w:val="0"/>
      <w:autoSpaceDE w:val="0"/>
      <w:autoSpaceDN w:val="0"/>
      <w:ind w:left="422"/>
    </w:pPr>
    <w:rPr>
      <w:rFonts w:ascii="Roboto" w:cs="Roboto" w:eastAsia="Roboto" w:hAnsi="Roboto"/>
      <w:sz w:val="22"/>
      <w:szCs w:val="22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AD3011"/>
    <w:rPr>
      <w:rFonts w:ascii="Roboto" w:cs="Roboto" w:eastAsia="Roboto" w:hAnsi="Roboto"/>
      <w:b w:val="1"/>
      <w:bCs w:val="1"/>
      <w:lang w:val="en-US"/>
    </w:rPr>
  </w:style>
  <w:style w:type="paragraph" w:styleId="Default" w:customStyle="1">
    <w:name w:val="Default"/>
    <w:rsid w:val="00AD3011"/>
    <w:pPr>
      <w:autoSpaceDE w:val="0"/>
      <w:autoSpaceDN w:val="0"/>
      <w:adjustRightInd w:val="0"/>
    </w:pPr>
    <w:rPr>
      <w:rFonts w:ascii="Arial" w:cs="Arial" w:hAnsi="Arial"/>
      <w:color w:val="000000"/>
    </w:rPr>
  </w:style>
  <w:style w:type="table" w:styleId="TableGrid">
    <w:name w:val="Table Grid"/>
    <w:basedOn w:val="TableNormal"/>
    <w:uiPriority w:val="39"/>
    <w:rsid w:val="007D77CE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BodyText">
    <w:name w:val="Body Text"/>
    <w:basedOn w:val="Normal"/>
    <w:link w:val="BodyTextChar"/>
    <w:uiPriority w:val="1"/>
    <w:qFormat w:val="1"/>
    <w:rsid w:val="008A347D"/>
    <w:pPr>
      <w:widowControl w:val="0"/>
      <w:autoSpaceDE w:val="0"/>
      <w:autoSpaceDN w:val="0"/>
    </w:pPr>
    <w:rPr>
      <w:rFonts w:ascii="Lato" w:cs="Lato" w:eastAsia="Lato" w:hAnsi="Lato"/>
      <w:sz w:val="18"/>
      <w:szCs w:val="18"/>
      <w:lang w:val="en-US"/>
    </w:rPr>
  </w:style>
  <w:style w:type="character" w:styleId="BodyTextChar" w:customStyle="1">
    <w:name w:val="Body Text Char"/>
    <w:basedOn w:val="DefaultParagraphFont"/>
    <w:link w:val="BodyText"/>
    <w:uiPriority w:val="1"/>
    <w:rsid w:val="008A347D"/>
    <w:rPr>
      <w:rFonts w:ascii="Lato" w:cs="Lato" w:eastAsia="Lato" w:hAnsi="Lato"/>
      <w:sz w:val="18"/>
      <w:szCs w:val="18"/>
      <w:lang w:val="en-US"/>
    </w:rPr>
  </w:style>
  <w:style w:type="paragraph" w:styleId="ListParagraph">
    <w:name w:val="List Paragraph"/>
    <w:basedOn w:val="Normal"/>
    <w:uiPriority w:val="1"/>
    <w:qFormat w:val="1"/>
    <w:rsid w:val="008A347D"/>
    <w:pPr>
      <w:widowControl w:val="0"/>
      <w:autoSpaceDE w:val="0"/>
      <w:autoSpaceDN w:val="0"/>
      <w:spacing w:before="170"/>
      <w:ind w:left="320" w:right="38" w:hanging="186"/>
    </w:pPr>
    <w:rPr>
      <w:rFonts w:ascii="Lato" w:cs="Lato" w:eastAsia="Lato" w:hAnsi="Lato"/>
      <w:sz w:val="22"/>
      <w:szCs w:val="22"/>
      <w:lang w:val="en-US"/>
    </w:rPr>
  </w:style>
  <w:style w:type="paragraph" w:styleId="Pa2" w:customStyle="1">
    <w:name w:val="Pa2"/>
    <w:basedOn w:val="Default"/>
    <w:next w:val="Default"/>
    <w:uiPriority w:val="99"/>
    <w:rsid w:val="00387BCC"/>
    <w:pPr>
      <w:spacing w:line="241" w:lineRule="atLeast"/>
    </w:pPr>
    <w:rPr>
      <w:rFonts w:ascii="Nunito" w:hAnsi="Nunito" w:cstheme="minorBidi"/>
      <w:color w:val="auto"/>
    </w:rPr>
  </w:style>
  <w:style w:type="character" w:styleId="A3" w:customStyle="1">
    <w:name w:val="A3"/>
    <w:uiPriority w:val="99"/>
    <w:rsid w:val="00387BCC"/>
    <w:rPr>
      <w:rFonts w:cs="Nunito"/>
      <w:b w:val="1"/>
      <w:bCs w:val="1"/>
      <w:color w:val="000000"/>
      <w:sz w:val="26"/>
      <w:szCs w:val="26"/>
    </w:rPr>
  </w:style>
  <w:style w:type="paragraph" w:styleId="Pa0" w:customStyle="1">
    <w:name w:val="Pa0"/>
    <w:basedOn w:val="Default"/>
    <w:next w:val="Default"/>
    <w:uiPriority w:val="99"/>
    <w:rsid w:val="00387BCC"/>
    <w:pPr>
      <w:spacing w:line="241" w:lineRule="atLeast"/>
    </w:pPr>
    <w:rPr>
      <w:rFonts w:ascii="Nunito Black" w:hAnsi="Nunito Black" w:cstheme="minorBidi"/>
      <w:color w:val="auto"/>
    </w:rPr>
  </w:style>
  <w:style w:type="character" w:styleId="A1" w:customStyle="1">
    <w:name w:val="A1"/>
    <w:uiPriority w:val="99"/>
    <w:rsid w:val="00387BCC"/>
    <w:rPr>
      <w:rFonts w:cs="Nunito Black"/>
      <w:b w:val="1"/>
      <w:bCs w:val="1"/>
      <w:color w:val="000000"/>
      <w:sz w:val="32"/>
      <w:szCs w:val="32"/>
    </w:rPr>
  </w:style>
  <w:style w:type="character" w:styleId="A4" w:customStyle="1">
    <w:name w:val="A4"/>
    <w:uiPriority w:val="99"/>
    <w:rsid w:val="00DE0F92"/>
    <w:rPr>
      <w:rFonts w:cs="Nunito Light"/>
      <w:i w:val="1"/>
      <w:iCs w:val="1"/>
      <w:color w:val="000000"/>
      <w:sz w:val="26"/>
      <w:szCs w:val="26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left w:w="0.0" w:type="dxa"/>
        <w:right w:w="0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left w:w="0.0" w:type="dxa"/>
        <w:right w:w="0.0" w:type="dxa"/>
      </w:tblCellMar>
    </w:tblPr>
  </w:style>
  <w:style w:type="table" w:styleId="a2" w:customStyle="1">
    <w:basedOn w:val="TableNormal"/>
    <w:tblPr>
      <w:tblStyleRowBandSize w:val="1"/>
      <w:tblStyleColBandSize w:val="1"/>
    </w:tblPr>
  </w:style>
  <w:style w:type="table" w:styleId="a5" w:customStyle="1">
    <w:basedOn w:val="TableNormal"/>
    <w:tblPr>
      <w:tblStyleRowBandSize w:val="1"/>
      <w:tblStyleColBandSize w:val="1"/>
    </w:tblPr>
  </w:style>
  <w:style w:type="table" w:styleId="a6" w:customStyle="1">
    <w:basedOn w:val="TableNormal"/>
    <w:tblPr>
      <w:tblStyleRowBandSize w:val="1"/>
      <w:tblStyleColBandSize w:val="1"/>
    </w:tblPr>
  </w:style>
  <w:style w:type="table" w:styleId="a7" w:customStyle="1">
    <w:basedOn w:val="TableNormal"/>
    <w:tblPr>
      <w:tblStyleRowBandSize w:val="1"/>
      <w:tblStyleColBandSize w:val="1"/>
    </w:tblPr>
  </w:style>
  <w:style w:type="table" w:styleId="a8" w:customStyle="1">
    <w:basedOn w:val="TableNormal"/>
    <w:tblPr>
      <w:tblStyleRowBandSize w:val="1"/>
      <w:tblStyleColBandSize w:val="1"/>
    </w:tblPr>
  </w:style>
  <w:style w:type="table" w:styleId="a9" w:customStyle="1">
    <w:basedOn w:val="TableNormal"/>
    <w:tblPr>
      <w:tblStyleRowBandSize w:val="1"/>
      <w:tblStyleColBandSize w:val="1"/>
    </w:tblPr>
  </w:style>
  <w:style w:type="table" w:styleId="aa" w:customStyle="1">
    <w:basedOn w:val="TableNormal"/>
    <w:tblPr>
      <w:tblStyleRowBandSize w:val="1"/>
      <w:tblStyleColBandSize w:val="1"/>
    </w:tblPr>
  </w:style>
  <w:style w:type="table" w:styleId="ab" w:customStyle="1">
    <w:basedOn w:val="TableNormal"/>
    <w:tblPr>
      <w:tblStyleRowBandSize w:val="1"/>
      <w:tblStyleColBandSize w:val="1"/>
    </w:tblPr>
  </w:style>
  <w:style w:type="table" w:styleId="ac" w:customStyle="1">
    <w:basedOn w:val="TableNormal"/>
    <w:tblPr>
      <w:tblStyleRowBandSize w:val="1"/>
      <w:tblStyleColBandSize w:val="1"/>
    </w:tblPr>
  </w:style>
  <w:style w:type="table" w:styleId="ad" w:customStyle="1">
    <w:basedOn w:val="TableNormal"/>
    <w:tblPr>
      <w:tblStyleRowBandSize w:val="1"/>
      <w:tblStyleColBandSize w:val="1"/>
    </w:tblPr>
  </w:style>
  <w:style w:type="table" w:styleId="ae" w:customStyle="1">
    <w:basedOn w:val="TableNormal"/>
    <w:tblPr>
      <w:tblStyleRowBandSize w:val="1"/>
      <w:tblStyleColBandSize w:val="1"/>
    </w:tblPr>
  </w:style>
  <w:style w:type="table" w:styleId="af" w:customStyle="1">
    <w:basedOn w:val="TableNormal"/>
    <w:tblPr>
      <w:tblStyleRowBandSize w:val="1"/>
      <w:tblStyleColBandSize w:val="1"/>
    </w:tblPr>
  </w:style>
  <w:style w:type="table" w:styleId="af0" w:customStyle="1">
    <w:basedOn w:val="TableNormal"/>
    <w:tblPr>
      <w:tblStyleRowBandSize w:val="1"/>
      <w:tblStyleColBandSize w:val="1"/>
    </w:tblPr>
  </w:style>
  <w:style w:type="table" w:styleId="af1" w:customStyle="1">
    <w:basedOn w:val="TableNormal"/>
    <w:tblPr>
      <w:tblStyleRowBandSize w:val="1"/>
      <w:tblStyleColBandSize w:val="1"/>
      <w:tblCellMar>
        <w:left w:w="0.0" w:type="dxa"/>
        <w:right w:w="0.0" w:type="dxa"/>
      </w:tblCellMar>
    </w:tblPr>
  </w:style>
  <w:style w:type="table" w:styleId="af2" w:customStyle="1">
    <w:basedOn w:val="TableNormal"/>
    <w:tblPr>
      <w:tblStyleRowBandSize w:val="1"/>
      <w:tblStyleColBandSize w:val="1"/>
      <w:tblCellMar>
        <w:left w:w="0.0" w:type="dxa"/>
        <w:right w:w="0.0" w:type="dxa"/>
      </w:tblCellMar>
    </w:tblPr>
  </w:style>
  <w:style w:type="table" w:styleId="af3" w:customStyle="1">
    <w:basedOn w:val="TableNormal"/>
    <w:tblPr>
      <w:tblStyleRowBandSize w:val="1"/>
      <w:tblStyleColBandSize w:val="1"/>
      <w:tblCellMar>
        <w:left w:w="0.0" w:type="dxa"/>
        <w:right w:w="0.0" w:type="dxa"/>
      </w:tblCellMar>
    </w:tblPr>
  </w:style>
  <w:style w:type="table" w:styleId="af4" w:customStyle="1">
    <w:basedOn w:val="TableNormal"/>
    <w:tblPr>
      <w:tblStyleRowBandSize w:val="1"/>
      <w:tblStyleColBandSize w:val="1"/>
      <w:tblCellMar>
        <w:left w:w="0.0" w:type="dxa"/>
        <w:right w:w="0.0" w:type="dxa"/>
      </w:tblCellMar>
    </w:tblPr>
  </w:style>
  <w:style w:type="table" w:styleId="af5" w:customStyle="1">
    <w:basedOn w:val="TableNormal"/>
    <w:tblPr>
      <w:tblStyleRowBandSize w:val="1"/>
      <w:tblStyleColBandSize w:val="1"/>
      <w:tblCellMar>
        <w:left w:w="0.0" w:type="dxa"/>
        <w:right w:w="0.0" w:type="dxa"/>
      </w:tblCellMar>
    </w:tblPr>
  </w:style>
  <w:style w:type="table" w:styleId="af6" w:customStyle="1">
    <w:basedOn w:val="TableNormal"/>
    <w:tblPr>
      <w:tblStyleRowBandSize w:val="1"/>
      <w:tblStyleColBandSize w:val="1"/>
      <w:tblCellMar>
        <w:left w:w="0.0" w:type="dxa"/>
        <w:right w:w="0.0" w:type="dxa"/>
      </w:tblCellMar>
    </w:tblPr>
  </w:style>
  <w:style w:type="table" w:styleId="af7" w:customStyle="1">
    <w:basedOn w:val="TableNormal"/>
    <w:tblPr>
      <w:tblStyleRowBandSize w:val="1"/>
      <w:tblStyleColBandSize w:val="1"/>
      <w:tblCellMar>
        <w:left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XOfG74A+aetwG8vCxyq1W5IXcA==">CgMxLjA4AHIhMUpCNmdUNTlLOTk3THBMZUt1QnJMNWtBV3pEcDRUVDRS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2023-06-14T10:51:00Z</dcterms:created>
  <dc:creator>Andy Porter</dc:creator>
</cp:coreProperties>
</file>